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97" w:rsidRPr="00142001" w:rsidRDefault="00236A97" w:rsidP="00236A97">
      <w:pPr>
        <w:shd w:val="clear" w:color="auto" w:fill="C3EDFF" w:themeFill="accent1" w:themeFillTint="33"/>
        <w:spacing w:after="0"/>
        <w:rPr>
          <w:rFonts w:ascii="Arial" w:hAnsi="Arial" w:cs="Arial"/>
          <w:sz w:val="4"/>
          <w:szCs w:val="24"/>
        </w:rPr>
      </w:pPr>
      <w:bookmarkStart w:id="0" w:name="_GoBack"/>
      <w:bookmarkEnd w:id="0"/>
    </w:p>
    <w:p w:rsidR="00236A97" w:rsidRPr="00142001" w:rsidRDefault="00236A97" w:rsidP="00236A97">
      <w:pPr>
        <w:shd w:val="clear" w:color="auto" w:fill="C3EDFF" w:themeFill="accent1" w:themeFillTint="33"/>
        <w:spacing w:after="0"/>
        <w:rPr>
          <w:rFonts w:ascii="Arial" w:hAnsi="Arial" w:cs="Arial"/>
          <w:b/>
        </w:rPr>
      </w:pPr>
      <w:r w:rsidRPr="00142001">
        <w:rPr>
          <w:rFonts w:ascii="Arial" w:hAnsi="Arial" w:cs="Arial"/>
          <w:b/>
        </w:rPr>
        <w:t>Student tasks</w:t>
      </w:r>
    </w:p>
    <w:p w:rsidR="00236A97" w:rsidRPr="00142001" w:rsidRDefault="00236A97" w:rsidP="00236A97">
      <w:pPr>
        <w:shd w:val="clear" w:color="auto" w:fill="C3EDFF" w:themeFill="accent1" w:themeFillTint="33"/>
        <w:spacing w:after="0"/>
        <w:rPr>
          <w:rFonts w:ascii="Arial" w:hAnsi="Arial" w:cs="Arial"/>
          <w:sz w:val="4"/>
        </w:rPr>
      </w:pPr>
    </w:p>
    <w:p w:rsidR="00236A97" w:rsidRPr="00236A97" w:rsidRDefault="00236A97" w:rsidP="00236A97">
      <w:pPr>
        <w:spacing w:after="0"/>
        <w:rPr>
          <w:rFonts w:ascii="Arial" w:hAnsi="Arial" w:cs="Arial"/>
          <w:sz w:val="16"/>
        </w:rPr>
      </w:pPr>
    </w:p>
    <w:p w:rsidR="00236A97" w:rsidRPr="00142001" w:rsidRDefault="00236A97" w:rsidP="00236A97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b/>
        </w:rPr>
      </w:pPr>
      <w:r w:rsidRPr="00142001">
        <w:rPr>
          <w:rFonts w:ascii="Arial" w:hAnsi="Arial" w:cs="Arial"/>
        </w:rPr>
        <w:t>Read the statements in the table below.</w:t>
      </w:r>
    </w:p>
    <w:p w:rsidR="00236A97" w:rsidRPr="00142001" w:rsidRDefault="00236A97" w:rsidP="00236A97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142001">
        <w:rPr>
          <w:rFonts w:ascii="Arial" w:hAnsi="Arial" w:cs="Arial"/>
        </w:rPr>
        <w:t xml:space="preserve">Decide whether each is </w:t>
      </w:r>
      <w:r w:rsidRPr="00142001">
        <w:rPr>
          <w:rFonts w:ascii="Arial" w:hAnsi="Arial" w:cs="Arial"/>
          <w:b/>
        </w:rPr>
        <w:t>true</w:t>
      </w:r>
      <w:r w:rsidRPr="00142001">
        <w:rPr>
          <w:rFonts w:ascii="Arial" w:hAnsi="Arial" w:cs="Arial"/>
        </w:rPr>
        <w:t xml:space="preserve"> or </w:t>
      </w:r>
      <w:r w:rsidRPr="00142001">
        <w:rPr>
          <w:rFonts w:ascii="Arial" w:hAnsi="Arial" w:cs="Arial"/>
          <w:b/>
        </w:rPr>
        <w:t>false</w:t>
      </w:r>
      <w:r w:rsidRPr="00142001">
        <w:rPr>
          <w:rFonts w:ascii="Arial" w:hAnsi="Arial" w:cs="Arial"/>
        </w:rPr>
        <w:t xml:space="preserve"> and write your answer in the </w:t>
      </w:r>
      <w:r w:rsidRPr="00142001">
        <w:rPr>
          <w:rFonts w:ascii="Arial" w:hAnsi="Arial" w:cs="Arial"/>
          <w:b/>
        </w:rPr>
        <w:t>second column</w:t>
      </w:r>
      <w:r w:rsidRPr="00142001">
        <w:rPr>
          <w:rFonts w:ascii="Arial" w:hAnsi="Arial" w:cs="Arial"/>
        </w:rPr>
        <w:t>.</w:t>
      </w:r>
    </w:p>
    <w:p w:rsidR="00236A97" w:rsidRPr="00142001" w:rsidRDefault="00236A97" w:rsidP="00236A97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142001">
        <w:rPr>
          <w:rFonts w:ascii="Arial" w:hAnsi="Arial" w:cs="Arial"/>
        </w:rPr>
        <w:t xml:space="preserve">If the statement is </w:t>
      </w:r>
      <w:r w:rsidRPr="00142001">
        <w:rPr>
          <w:rFonts w:ascii="Arial" w:hAnsi="Arial" w:cs="Arial"/>
          <w:b/>
        </w:rPr>
        <w:t>false</w:t>
      </w:r>
      <w:r w:rsidRPr="00142001">
        <w:rPr>
          <w:rFonts w:ascii="Arial" w:hAnsi="Arial" w:cs="Arial"/>
        </w:rPr>
        <w:t xml:space="preserve">, then </w:t>
      </w:r>
      <w:r w:rsidRPr="00142001">
        <w:rPr>
          <w:rFonts w:ascii="Arial" w:hAnsi="Arial" w:cs="Arial"/>
          <w:b/>
        </w:rPr>
        <w:t>explain why</w:t>
      </w:r>
      <w:r w:rsidRPr="00142001">
        <w:rPr>
          <w:rFonts w:ascii="Arial" w:hAnsi="Arial" w:cs="Arial"/>
        </w:rPr>
        <w:t xml:space="preserve"> and </w:t>
      </w:r>
      <w:r w:rsidRPr="00142001">
        <w:rPr>
          <w:rFonts w:ascii="Arial" w:hAnsi="Arial" w:cs="Arial"/>
          <w:b/>
        </w:rPr>
        <w:t>add</w:t>
      </w:r>
      <w:r w:rsidRPr="00142001">
        <w:rPr>
          <w:rFonts w:ascii="Arial" w:hAnsi="Arial" w:cs="Arial"/>
        </w:rPr>
        <w:t xml:space="preserve"> a</w:t>
      </w:r>
      <w:r w:rsidRPr="00142001">
        <w:rPr>
          <w:rFonts w:ascii="Arial" w:hAnsi="Arial" w:cs="Arial"/>
          <w:b/>
        </w:rPr>
        <w:t xml:space="preserve"> correct version </w:t>
      </w:r>
      <w:r w:rsidRPr="00142001">
        <w:rPr>
          <w:rFonts w:ascii="Arial" w:hAnsi="Arial" w:cs="Arial"/>
        </w:rPr>
        <w:t>in the</w:t>
      </w:r>
      <w:r w:rsidRPr="00142001">
        <w:rPr>
          <w:rFonts w:ascii="Arial" w:hAnsi="Arial" w:cs="Arial"/>
          <w:b/>
        </w:rPr>
        <w:t xml:space="preserve"> final column</w:t>
      </w:r>
      <w:r w:rsidRPr="00142001">
        <w:rPr>
          <w:rFonts w:ascii="Arial" w:hAnsi="Arial" w:cs="Arial"/>
        </w:rPr>
        <w:t>.</w:t>
      </w:r>
    </w:p>
    <w:p w:rsidR="00236A97" w:rsidRPr="00236A97" w:rsidRDefault="00236A97" w:rsidP="00236A97">
      <w:pPr>
        <w:spacing w:after="0"/>
        <w:rPr>
          <w:rFonts w:ascii="Arial" w:hAnsi="Arial" w:cs="Arial"/>
          <w:sz w:val="14"/>
        </w:rPr>
      </w:pPr>
    </w:p>
    <w:tbl>
      <w:tblPr>
        <w:tblStyle w:val="TableGrid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1417"/>
        <w:gridCol w:w="4394"/>
      </w:tblGrid>
      <w:tr w:rsidR="00236A97" w:rsidRPr="00142001" w:rsidTr="00E9226F">
        <w:trPr>
          <w:trHeight w:val="841"/>
        </w:trPr>
        <w:tc>
          <w:tcPr>
            <w:tcW w:w="3828" w:type="dxa"/>
            <w:shd w:val="clear" w:color="auto" w:fill="C3EDFF" w:themeFill="accent1" w:themeFillTint="33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b/>
              </w:rPr>
            </w:pPr>
            <w:r w:rsidRPr="00142001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1417" w:type="dxa"/>
            <w:shd w:val="clear" w:color="auto" w:fill="C3EDFF" w:themeFill="accent1" w:themeFillTint="33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b/>
              </w:rPr>
            </w:pPr>
            <w:r w:rsidRPr="00142001">
              <w:rPr>
                <w:rFonts w:ascii="Arial" w:hAnsi="Arial" w:cs="Arial"/>
                <w:b/>
              </w:rPr>
              <w:t>True or false?</w:t>
            </w:r>
          </w:p>
        </w:tc>
        <w:tc>
          <w:tcPr>
            <w:tcW w:w="4394" w:type="dxa"/>
            <w:shd w:val="clear" w:color="auto" w:fill="C3EDFF" w:themeFill="accent1" w:themeFillTint="33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b/>
              </w:rPr>
            </w:pPr>
            <w:r w:rsidRPr="00142001">
              <w:rPr>
                <w:rFonts w:ascii="Arial" w:hAnsi="Arial" w:cs="Arial"/>
                <w:b/>
              </w:rPr>
              <w:t>Why is it false?</w:t>
            </w:r>
          </w:p>
          <w:p w:rsidR="00236A97" w:rsidRPr="00142001" w:rsidRDefault="00236A97" w:rsidP="00E9226F">
            <w:pPr>
              <w:spacing w:after="0"/>
              <w:rPr>
                <w:rFonts w:ascii="Arial" w:hAnsi="Arial" w:cs="Arial"/>
                <w:b/>
              </w:rPr>
            </w:pPr>
            <w:r w:rsidRPr="00142001">
              <w:rPr>
                <w:rFonts w:ascii="Arial" w:hAnsi="Arial" w:cs="Arial"/>
                <w:b/>
              </w:rPr>
              <w:t>Corrected statement</w:t>
            </w:r>
          </w:p>
        </w:tc>
      </w:tr>
      <w:tr w:rsidR="00236A97" w:rsidRPr="00142001" w:rsidTr="00E9226F">
        <w:trPr>
          <w:trHeight w:val="976"/>
        </w:trPr>
        <w:tc>
          <w:tcPr>
            <w:tcW w:w="3828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55% of Mumbai’s population live on 40% of the land.</w:t>
            </w:r>
          </w:p>
        </w:tc>
        <w:tc>
          <w:tcPr>
            <w:tcW w:w="1417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</w:tr>
      <w:tr w:rsidR="00236A97" w:rsidRPr="00142001" w:rsidTr="00E9226F">
        <w:trPr>
          <w:trHeight w:val="976"/>
        </w:trPr>
        <w:tc>
          <w:tcPr>
            <w:tcW w:w="3828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The Dharavi slum is home to 1.2 million people.</w:t>
            </w:r>
          </w:p>
        </w:tc>
        <w:tc>
          <w:tcPr>
            <w:tcW w:w="1417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</w:tr>
      <w:tr w:rsidR="00236A97" w:rsidRPr="00142001" w:rsidTr="00E9226F">
        <w:trPr>
          <w:trHeight w:val="976"/>
        </w:trPr>
        <w:tc>
          <w:tcPr>
            <w:tcW w:w="3828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Rents are high.</w:t>
            </w:r>
          </w:p>
        </w:tc>
        <w:tc>
          <w:tcPr>
            <w:tcW w:w="1417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</w:tr>
      <w:tr w:rsidR="00236A97" w:rsidRPr="00142001" w:rsidTr="00E9226F">
        <w:trPr>
          <w:trHeight w:val="976"/>
        </w:trPr>
        <w:tc>
          <w:tcPr>
            <w:tcW w:w="3828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90% of residents have access to safe drinking water.</w:t>
            </w:r>
          </w:p>
        </w:tc>
        <w:tc>
          <w:tcPr>
            <w:tcW w:w="1417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</w:tr>
      <w:tr w:rsidR="00236A97" w:rsidRPr="00142001" w:rsidTr="00E9226F">
        <w:trPr>
          <w:trHeight w:val="976"/>
        </w:trPr>
        <w:tc>
          <w:tcPr>
            <w:tcW w:w="3828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Toxic levels are three times more than the safe limit.</w:t>
            </w:r>
          </w:p>
        </w:tc>
        <w:tc>
          <w:tcPr>
            <w:tcW w:w="1417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</w:tr>
      <w:tr w:rsidR="00236A97" w:rsidRPr="00142001" w:rsidTr="00E9226F">
        <w:trPr>
          <w:trHeight w:val="976"/>
        </w:trPr>
        <w:tc>
          <w:tcPr>
            <w:tcW w:w="3828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Products made in Dharavi are sourced and sold to all around the world.</w:t>
            </w:r>
          </w:p>
        </w:tc>
        <w:tc>
          <w:tcPr>
            <w:tcW w:w="1417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</w:tr>
      <w:tr w:rsidR="00236A97" w:rsidRPr="00142001" w:rsidTr="00E9226F">
        <w:trPr>
          <w:trHeight w:val="976"/>
        </w:trPr>
        <w:tc>
          <w:tcPr>
            <w:tcW w:w="3828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All businesses in Dharavi make a huge loss.</w:t>
            </w:r>
          </w:p>
        </w:tc>
        <w:tc>
          <w:tcPr>
            <w:tcW w:w="1417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</w:tr>
      <w:tr w:rsidR="00236A97" w:rsidRPr="00142001" w:rsidTr="00E9226F">
        <w:trPr>
          <w:trHeight w:val="976"/>
        </w:trPr>
        <w:tc>
          <w:tcPr>
            <w:tcW w:w="3828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The slum is home to a handful of small businesses and single-room factories.</w:t>
            </w:r>
          </w:p>
        </w:tc>
        <w:tc>
          <w:tcPr>
            <w:tcW w:w="1417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</w:tr>
      <w:tr w:rsidR="00236A97" w:rsidRPr="00142001" w:rsidTr="00E9226F">
        <w:trPr>
          <w:trHeight w:val="976"/>
        </w:trPr>
        <w:tc>
          <w:tcPr>
            <w:tcW w:w="3828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30% of Mumbai’s waste is recycled; 23% in the UK.</w:t>
            </w:r>
          </w:p>
        </w:tc>
        <w:tc>
          <w:tcPr>
            <w:tcW w:w="1417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</w:tr>
      <w:tr w:rsidR="00236A97" w:rsidRPr="00142001" w:rsidTr="00E9226F">
        <w:trPr>
          <w:trHeight w:val="976"/>
        </w:trPr>
        <w:tc>
          <w:tcPr>
            <w:tcW w:w="3828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The average wage in Dharavi is $1.25 or £0.80 a day.</w:t>
            </w:r>
          </w:p>
        </w:tc>
        <w:tc>
          <w:tcPr>
            <w:tcW w:w="1417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</w:tr>
      <w:tr w:rsidR="00236A97" w:rsidRPr="00142001" w:rsidTr="00E9226F">
        <w:trPr>
          <w:trHeight w:val="976"/>
        </w:trPr>
        <w:tc>
          <w:tcPr>
            <w:tcW w:w="3828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Disease is limited.</w:t>
            </w:r>
          </w:p>
        </w:tc>
        <w:tc>
          <w:tcPr>
            <w:tcW w:w="1417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36A97" w:rsidRDefault="00236A97" w:rsidP="00236A97">
      <w:pPr>
        <w:spacing w:after="0"/>
        <w:rPr>
          <w:rFonts w:ascii="Arial" w:hAnsi="Arial" w:cs="Arial"/>
          <w:b/>
        </w:rPr>
        <w:sectPr w:rsidR="00236A97" w:rsidSect="00641C6D">
          <w:headerReference w:type="default" r:id="rId9"/>
          <w:footerReference w:type="default" r:id="rId10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236A97" w:rsidRPr="00142001" w:rsidRDefault="00236A97" w:rsidP="00236A97">
      <w:pPr>
        <w:spacing w:after="0"/>
        <w:rPr>
          <w:rFonts w:ascii="Arial" w:hAnsi="Arial" w:cs="Arial"/>
          <w:b/>
        </w:rPr>
      </w:pPr>
      <w:r w:rsidRPr="00142001">
        <w:rPr>
          <w:rFonts w:ascii="Arial" w:hAnsi="Arial" w:cs="Arial"/>
          <w:b/>
        </w:rPr>
        <w:lastRenderedPageBreak/>
        <w:br w:type="page"/>
      </w:r>
    </w:p>
    <w:p w:rsidR="00236A97" w:rsidRPr="00142001" w:rsidRDefault="00236A97" w:rsidP="00236A97">
      <w:pPr>
        <w:shd w:val="clear" w:color="auto" w:fill="C3EDFF" w:themeFill="accent1" w:themeFillTint="33"/>
        <w:spacing w:after="0"/>
        <w:rPr>
          <w:rFonts w:ascii="Arial" w:hAnsi="Arial" w:cs="Arial"/>
          <w:b/>
          <w:sz w:val="4"/>
        </w:rPr>
      </w:pPr>
    </w:p>
    <w:p w:rsidR="00236A97" w:rsidRPr="00142001" w:rsidRDefault="00236A97" w:rsidP="00236A97">
      <w:pPr>
        <w:shd w:val="clear" w:color="auto" w:fill="C3EDFF" w:themeFill="accent1" w:themeFillTint="33"/>
        <w:spacing w:after="0"/>
        <w:rPr>
          <w:rFonts w:ascii="Arial" w:hAnsi="Arial" w:cs="Arial"/>
          <w:b/>
        </w:rPr>
      </w:pPr>
      <w:r w:rsidRPr="00142001">
        <w:rPr>
          <w:rFonts w:ascii="Arial" w:hAnsi="Arial" w:cs="Arial"/>
          <w:b/>
        </w:rPr>
        <w:t>Answers</w:t>
      </w:r>
    </w:p>
    <w:p w:rsidR="00236A97" w:rsidRPr="00142001" w:rsidRDefault="00236A97" w:rsidP="00236A97">
      <w:pPr>
        <w:shd w:val="clear" w:color="auto" w:fill="C3EDFF" w:themeFill="accent1" w:themeFillTint="33"/>
        <w:spacing w:after="0"/>
        <w:rPr>
          <w:rFonts w:ascii="Arial" w:hAnsi="Arial" w:cs="Arial"/>
          <w:b/>
          <w:sz w:val="4"/>
        </w:rPr>
      </w:pPr>
    </w:p>
    <w:p w:rsidR="00236A97" w:rsidRPr="00142001" w:rsidRDefault="00236A97" w:rsidP="00236A97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4891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07"/>
        <w:gridCol w:w="1448"/>
        <w:gridCol w:w="4384"/>
      </w:tblGrid>
      <w:tr w:rsidR="00236A97" w:rsidRPr="00142001" w:rsidTr="00E9226F">
        <w:trPr>
          <w:trHeight w:val="841"/>
        </w:trPr>
        <w:tc>
          <w:tcPr>
            <w:tcW w:w="1975" w:type="pct"/>
            <w:shd w:val="clear" w:color="auto" w:fill="C3EDFF" w:themeFill="accent1" w:themeFillTint="33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b/>
              </w:rPr>
            </w:pPr>
            <w:r w:rsidRPr="00142001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751" w:type="pct"/>
            <w:shd w:val="clear" w:color="auto" w:fill="C3EDFF" w:themeFill="accent1" w:themeFillTint="33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b/>
              </w:rPr>
            </w:pPr>
            <w:r w:rsidRPr="00142001">
              <w:rPr>
                <w:rFonts w:ascii="Arial" w:hAnsi="Arial" w:cs="Arial"/>
                <w:b/>
              </w:rPr>
              <w:t>True or false?</w:t>
            </w:r>
          </w:p>
        </w:tc>
        <w:tc>
          <w:tcPr>
            <w:tcW w:w="2274" w:type="pct"/>
            <w:shd w:val="clear" w:color="auto" w:fill="C3EDFF" w:themeFill="accent1" w:themeFillTint="33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b/>
              </w:rPr>
            </w:pPr>
            <w:r w:rsidRPr="00142001">
              <w:rPr>
                <w:rFonts w:ascii="Arial" w:hAnsi="Arial" w:cs="Arial"/>
                <w:b/>
              </w:rPr>
              <w:t>Why is it false?</w:t>
            </w:r>
          </w:p>
          <w:p w:rsidR="00236A97" w:rsidRPr="00142001" w:rsidRDefault="00236A97" w:rsidP="00E9226F">
            <w:pPr>
              <w:spacing w:after="0"/>
              <w:rPr>
                <w:rFonts w:ascii="Arial" w:hAnsi="Arial" w:cs="Arial"/>
                <w:b/>
              </w:rPr>
            </w:pPr>
            <w:r w:rsidRPr="00142001">
              <w:rPr>
                <w:rFonts w:ascii="Arial" w:hAnsi="Arial" w:cs="Arial"/>
                <w:b/>
              </w:rPr>
              <w:t>Corrected statement</w:t>
            </w:r>
          </w:p>
        </w:tc>
      </w:tr>
      <w:tr w:rsidR="00236A97" w:rsidRPr="00142001" w:rsidTr="00E9226F">
        <w:trPr>
          <w:trHeight w:val="976"/>
        </w:trPr>
        <w:tc>
          <w:tcPr>
            <w:tcW w:w="1975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55% of Mumbai’s population live on 40% of the land.</w:t>
            </w:r>
          </w:p>
        </w:tc>
        <w:tc>
          <w:tcPr>
            <w:tcW w:w="751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color w:val="FF0000"/>
              </w:rPr>
            </w:pPr>
            <w:r w:rsidRPr="00142001">
              <w:rPr>
                <w:rFonts w:ascii="Arial" w:hAnsi="Arial" w:cs="Arial"/>
                <w:color w:val="FF0000"/>
              </w:rPr>
              <w:t>False</w:t>
            </w:r>
          </w:p>
        </w:tc>
        <w:tc>
          <w:tcPr>
            <w:tcW w:w="2274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55% of Mumbai’s population live on 6% of the land.</w:t>
            </w:r>
          </w:p>
        </w:tc>
      </w:tr>
      <w:tr w:rsidR="00236A97" w:rsidRPr="00142001" w:rsidTr="00E9226F">
        <w:trPr>
          <w:trHeight w:val="976"/>
        </w:trPr>
        <w:tc>
          <w:tcPr>
            <w:tcW w:w="1975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The Dharavi slum is home to 1.2 million people.</w:t>
            </w:r>
          </w:p>
        </w:tc>
        <w:tc>
          <w:tcPr>
            <w:tcW w:w="751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color w:val="3E6680" w:themeColor="accent6" w:themeShade="80"/>
              </w:rPr>
            </w:pPr>
            <w:r w:rsidRPr="00142001">
              <w:rPr>
                <w:rFonts w:ascii="Arial" w:hAnsi="Arial" w:cs="Arial"/>
                <w:color w:val="3E6680" w:themeColor="accent6" w:themeShade="80"/>
              </w:rPr>
              <w:t>True</w:t>
            </w:r>
          </w:p>
        </w:tc>
        <w:tc>
          <w:tcPr>
            <w:tcW w:w="2274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</w:tr>
      <w:tr w:rsidR="00236A97" w:rsidRPr="00142001" w:rsidTr="00E9226F">
        <w:trPr>
          <w:trHeight w:val="976"/>
        </w:trPr>
        <w:tc>
          <w:tcPr>
            <w:tcW w:w="1975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Rents are high.</w:t>
            </w:r>
          </w:p>
        </w:tc>
        <w:tc>
          <w:tcPr>
            <w:tcW w:w="751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color w:val="FF0000"/>
              </w:rPr>
            </w:pPr>
            <w:r w:rsidRPr="00142001">
              <w:rPr>
                <w:rFonts w:ascii="Arial" w:hAnsi="Arial" w:cs="Arial"/>
                <w:color w:val="FF0000"/>
              </w:rPr>
              <w:t>False</w:t>
            </w:r>
          </w:p>
        </w:tc>
        <w:tc>
          <w:tcPr>
            <w:tcW w:w="2274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Rent is as low as 185 Rupees a month ($4 or £2.20).</w:t>
            </w:r>
          </w:p>
        </w:tc>
      </w:tr>
      <w:tr w:rsidR="00236A97" w:rsidRPr="00142001" w:rsidTr="00E9226F">
        <w:trPr>
          <w:trHeight w:val="976"/>
        </w:trPr>
        <w:tc>
          <w:tcPr>
            <w:tcW w:w="1975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90% of residents have access to safe drinking water.</w:t>
            </w:r>
          </w:p>
        </w:tc>
        <w:tc>
          <w:tcPr>
            <w:tcW w:w="751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color w:val="FF0000"/>
              </w:rPr>
            </w:pPr>
            <w:r w:rsidRPr="00142001">
              <w:rPr>
                <w:rFonts w:ascii="Arial" w:hAnsi="Arial" w:cs="Arial"/>
                <w:color w:val="FF0000"/>
              </w:rPr>
              <w:t>False</w:t>
            </w:r>
          </w:p>
        </w:tc>
        <w:tc>
          <w:tcPr>
            <w:tcW w:w="2274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24% of residents have access to safe drinking water.</w:t>
            </w:r>
          </w:p>
        </w:tc>
      </w:tr>
      <w:tr w:rsidR="00236A97" w:rsidRPr="00142001" w:rsidTr="00E9226F">
        <w:trPr>
          <w:trHeight w:val="976"/>
        </w:trPr>
        <w:tc>
          <w:tcPr>
            <w:tcW w:w="1975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Toxic levels are three times more than the safe limit.</w:t>
            </w:r>
          </w:p>
        </w:tc>
        <w:tc>
          <w:tcPr>
            <w:tcW w:w="751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color w:val="3E6680" w:themeColor="accent6" w:themeShade="80"/>
              </w:rPr>
            </w:pPr>
            <w:r w:rsidRPr="00142001">
              <w:rPr>
                <w:rFonts w:ascii="Arial" w:hAnsi="Arial" w:cs="Arial"/>
                <w:color w:val="3E6680" w:themeColor="accent6" w:themeShade="80"/>
              </w:rPr>
              <w:t>True</w:t>
            </w:r>
          </w:p>
        </w:tc>
        <w:tc>
          <w:tcPr>
            <w:tcW w:w="2274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</w:tr>
      <w:tr w:rsidR="00236A97" w:rsidRPr="00142001" w:rsidTr="00E9226F">
        <w:trPr>
          <w:trHeight w:val="976"/>
        </w:trPr>
        <w:tc>
          <w:tcPr>
            <w:tcW w:w="1975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Products made in Dharavi are sourced and sold to all around the world</w:t>
            </w:r>
          </w:p>
        </w:tc>
        <w:tc>
          <w:tcPr>
            <w:tcW w:w="751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color w:val="3E6680" w:themeColor="accent6" w:themeShade="80"/>
              </w:rPr>
            </w:pPr>
            <w:r w:rsidRPr="00142001">
              <w:rPr>
                <w:rFonts w:ascii="Arial" w:hAnsi="Arial" w:cs="Arial"/>
                <w:color w:val="3E6680" w:themeColor="accent6" w:themeShade="80"/>
              </w:rPr>
              <w:t>True</w:t>
            </w:r>
          </w:p>
        </w:tc>
        <w:tc>
          <w:tcPr>
            <w:tcW w:w="2274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</w:tr>
      <w:tr w:rsidR="00236A97" w:rsidRPr="00142001" w:rsidTr="00E9226F">
        <w:trPr>
          <w:trHeight w:val="976"/>
        </w:trPr>
        <w:tc>
          <w:tcPr>
            <w:tcW w:w="1975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All businesses in Dharavi make a huge loss.</w:t>
            </w:r>
          </w:p>
        </w:tc>
        <w:tc>
          <w:tcPr>
            <w:tcW w:w="751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color w:val="FF0000"/>
              </w:rPr>
            </w:pPr>
            <w:r w:rsidRPr="00142001">
              <w:rPr>
                <w:rFonts w:ascii="Arial" w:hAnsi="Arial" w:cs="Arial"/>
                <w:color w:val="FF0000"/>
              </w:rPr>
              <w:t>False</w:t>
            </w:r>
          </w:p>
        </w:tc>
        <w:tc>
          <w:tcPr>
            <w:tcW w:w="2274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Annual business turnover in Dharavi is or $650 or £350 million every year.  This is the equivalent of $2.5 million or £16 million per hectare of land.</w:t>
            </w:r>
          </w:p>
        </w:tc>
      </w:tr>
      <w:tr w:rsidR="00236A97" w:rsidRPr="00142001" w:rsidTr="00E9226F">
        <w:trPr>
          <w:trHeight w:val="976"/>
        </w:trPr>
        <w:tc>
          <w:tcPr>
            <w:tcW w:w="1975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The slum is home to a handful of small businesses and single-room factories.</w:t>
            </w:r>
          </w:p>
        </w:tc>
        <w:tc>
          <w:tcPr>
            <w:tcW w:w="751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color w:val="FF0000"/>
              </w:rPr>
            </w:pPr>
            <w:r w:rsidRPr="00142001">
              <w:rPr>
                <w:rFonts w:ascii="Arial" w:hAnsi="Arial" w:cs="Arial"/>
                <w:color w:val="FF0000"/>
              </w:rPr>
              <w:t>False</w:t>
            </w:r>
          </w:p>
        </w:tc>
        <w:tc>
          <w:tcPr>
            <w:tcW w:w="2274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The slum is home to 5,000 businesses and 15,000 single-room factories.</w:t>
            </w:r>
          </w:p>
        </w:tc>
      </w:tr>
      <w:tr w:rsidR="00236A97" w:rsidRPr="00142001" w:rsidTr="00E9226F">
        <w:trPr>
          <w:trHeight w:val="976"/>
        </w:trPr>
        <w:tc>
          <w:tcPr>
            <w:tcW w:w="1975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30% of Mumbai’s waste is recycled; 23% in the UK.</w:t>
            </w:r>
          </w:p>
        </w:tc>
        <w:tc>
          <w:tcPr>
            <w:tcW w:w="751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color w:val="FF0000"/>
              </w:rPr>
            </w:pPr>
            <w:r w:rsidRPr="00142001">
              <w:rPr>
                <w:rFonts w:ascii="Arial" w:hAnsi="Arial" w:cs="Arial"/>
                <w:color w:val="FF0000"/>
              </w:rPr>
              <w:t>False</w:t>
            </w:r>
          </w:p>
        </w:tc>
        <w:tc>
          <w:tcPr>
            <w:tcW w:w="2274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80% of Mumbai’s waste is recycled, 23% in the UK.</w:t>
            </w:r>
          </w:p>
        </w:tc>
      </w:tr>
      <w:tr w:rsidR="00236A97" w:rsidRPr="00142001" w:rsidTr="00E9226F">
        <w:trPr>
          <w:trHeight w:val="976"/>
        </w:trPr>
        <w:tc>
          <w:tcPr>
            <w:tcW w:w="1975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The average wage in Dharavi is $1.25 or £0.80 a day.</w:t>
            </w:r>
          </w:p>
        </w:tc>
        <w:tc>
          <w:tcPr>
            <w:tcW w:w="751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color w:val="3E6680" w:themeColor="accent6" w:themeShade="80"/>
              </w:rPr>
            </w:pPr>
            <w:r w:rsidRPr="00142001">
              <w:rPr>
                <w:rFonts w:ascii="Arial" w:hAnsi="Arial" w:cs="Arial"/>
                <w:color w:val="3E6680" w:themeColor="accent6" w:themeShade="80"/>
              </w:rPr>
              <w:t>True</w:t>
            </w:r>
          </w:p>
        </w:tc>
        <w:tc>
          <w:tcPr>
            <w:tcW w:w="2274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</w:p>
        </w:tc>
      </w:tr>
      <w:tr w:rsidR="00236A97" w:rsidRPr="00142001" w:rsidTr="00E9226F">
        <w:trPr>
          <w:trHeight w:val="976"/>
        </w:trPr>
        <w:tc>
          <w:tcPr>
            <w:tcW w:w="1975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Disease is limited.</w:t>
            </w:r>
          </w:p>
        </w:tc>
        <w:tc>
          <w:tcPr>
            <w:tcW w:w="751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  <w:color w:val="FF0000"/>
              </w:rPr>
            </w:pPr>
            <w:r w:rsidRPr="00142001">
              <w:rPr>
                <w:rFonts w:ascii="Arial" w:hAnsi="Arial" w:cs="Arial"/>
                <w:color w:val="FF0000"/>
              </w:rPr>
              <w:t>False</w:t>
            </w:r>
          </w:p>
        </w:tc>
        <w:tc>
          <w:tcPr>
            <w:tcW w:w="2274" w:type="pct"/>
            <w:vAlign w:val="center"/>
          </w:tcPr>
          <w:p w:rsidR="00236A97" w:rsidRPr="00142001" w:rsidRDefault="00236A97" w:rsidP="00E9226F">
            <w:pPr>
              <w:spacing w:after="0"/>
              <w:rPr>
                <w:rFonts w:ascii="Arial" w:hAnsi="Arial" w:cs="Arial"/>
              </w:rPr>
            </w:pPr>
            <w:r w:rsidRPr="00142001">
              <w:rPr>
                <w:rFonts w:ascii="Arial" w:hAnsi="Arial" w:cs="Arial"/>
              </w:rPr>
              <w:t>4,000 cases of disease are reported daily.</w:t>
            </w:r>
          </w:p>
        </w:tc>
      </w:tr>
    </w:tbl>
    <w:p w:rsidR="00236A97" w:rsidRPr="00142001" w:rsidRDefault="00236A97" w:rsidP="00236A97">
      <w:pPr>
        <w:spacing w:after="0"/>
        <w:rPr>
          <w:rFonts w:ascii="Arial" w:hAnsi="Arial" w:cs="Arial"/>
          <w:b/>
        </w:rPr>
      </w:pPr>
    </w:p>
    <w:p w:rsidR="00236A97" w:rsidRDefault="00236A97" w:rsidP="00CA3CA5">
      <w:pPr>
        <w:spacing w:after="0"/>
        <w:rPr>
          <w:rFonts w:asciiTheme="minorHAnsi" w:hAnsiTheme="minorHAnsi"/>
        </w:rPr>
        <w:sectPr w:rsidR="00236A97" w:rsidSect="00236A97">
          <w:footerReference w:type="default" r:id="rId11"/>
          <w:type w:val="continuous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CA3CA5" w:rsidRPr="00CA3CA5" w:rsidRDefault="00CA3CA5" w:rsidP="00CA3CA5">
      <w:pPr>
        <w:spacing w:after="0"/>
        <w:rPr>
          <w:rFonts w:asciiTheme="minorHAnsi" w:hAnsiTheme="minorHAnsi"/>
        </w:rPr>
      </w:pPr>
    </w:p>
    <w:sectPr w:rsidR="00CA3CA5" w:rsidRPr="00CA3CA5" w:rsidSect="00236A97">
      <w:type w:val="continuous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97" w:rsidRDefault="00236A97" w:rsidP="00B55A21">
      <w:r>
        <w:separator/>
      </w:r>
    </w:p>
  </w:endnote>
  <w:endnote w:type="continuationSeparator" w:id="0">
    <w:p w:rsidR="00236A97" w:rsidRDefault="00236A97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AQA Chevin Pro Medium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6830B05A" wp14:editId="2EEA6435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D607AF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D607AF">
      <w:rPr>
        <w:rFonts w:ascii="Arial" w:hAnsi="Arial" w:cs="Arial"/>
        <w:bCs/>
        <w:noProof/>
        <w:sz w:val="14"/>
        <w:szCs w:val="16"/>
      </w:rPr>
      <w:t>2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97" w:rsidRPr="00D04E58" w:rsidRDefault="00236A97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D607AF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D607AF">
      <w:rPr>
        <w:rFonts w:ascii="Arial" w:hAnsi="Arial" w:cs="Arial"/>
        <w:bCs/>
        <w:noProof/>
        <w:sz w:val="14"/>
        <w:szCs w:val="16"/>
      </w:rPr>
      <w:t>2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236A97" w:rsidRPr="00AB6293" w:rsidRDefault="00236A97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97" w:rsidRDefault="00236A97" w:rsidP="00B55A21">
      <w:r>
        <w:separator/>
      </w:r>
    </w:p>
  </w:footnote>
  <w:footnote w:type="continuationSeparator" w:id="0">
    <w:p w:rsidR="00236A97" w:rsidRDefault="00236A97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27537BF6" wp14:editId="48C75892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A97">
      <w:rPr>
        <w:rFonts w:ascii="Arial" w:hAnsi="Arial" w:cs="Arial"/>
        <w:sz w:val="28"/>
        <w:szCs w:val="32"/>
      </w:rPr>
      <w:t>Dharavi – true or false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0A12"/>
    <w:multiLevelType w:val="hybridMultilevel"/>
    <w:tmpl w:val="01F09A22"/>
    <w:lvl w:ilvl="0" w:tplc="7B4E0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4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8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0"/>
  </w:num>
  <w:num w:numId="5">
    <w:abstractNumId w:val="7"/>
  </w:num>
  <w:num w:numId="6">
    <w:abstractNumId w:val="5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6"/>
  </w:num>
  <w:num w:numId="12">
    <w:abstractNumId w:val="23"/>
  </w:num>
  <w:num w:numId="13">
    <w:abstractNumId w:val="22"/>
  </w:num>
  <w:num w:numId="14">
    <w:abstractNumId w:val="12"/>
  </w:num>
  <w:num w:numId="15">
    <w:abstractNumId w:val="15"/>
  </w:num>
  <w:num w:numId="16">
    <w:abstractNumId w:val="3"/>
  </w:num>
  <w:num w:numId="17">
    <w:abstractNumId w:val="24"/>
  </w:num>
  <w:num w:numId="18">
    <w:abstractNumId w:val="21"/>
  </w:num>
  <w:num w:numId="19">
    <w:abstractNumId w:val="18"/>
  </w:num>
  <w:num w:numId="20">
    <w:abstractNumId w:val="4"/>
  </w:num>
  <w:num w:numId="21">
    <w:abstractNumId w:val="10"/>
  </w:num>
  <w:num w:numId="22">
    <w:abstractNumId w:val="26"/>
  </w:num>
  <w:num w:numId="23">
    <w:abstractNumId w:val="19"/>
  </w:num>
  <w:num w:numId="24">
    <w:abstractNumId w:val="16"/>
  </w:num>
  <w:num w:numId="25">
    <w:abstractNumId w:val="8"/>
  </w:num>
  <w:num w:numId="26">
    <w:abstractNumId w:val="13"/>
  </w:num>
  <w:num w:numId="27">
    <w:abstractNumId w:val="25"/>
  </w:num>
  <w:num w:numId="28">
    <w:abstractNumId w:val="17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97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36A97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07AF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6262-95C4-4CC7-8F6E-185A682D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2</cp:revision>
  <cp:lastPrinted>2016-10-19T09:51:00Z</cp:lastPrinted>
  <dcterms:created xsi:type="dcterms:W3CDTF">2016-09-28T10:29:00Z</dcterms:created>
  <dcterms:modified xsi:type="dcterms:W3CDTF">2016-10-19T09:52:00Z</dcterms:modified>
</cp:coreProperties>
</file>