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0FF" w:rsidRPr="0043280A" w:rsidRDefault="001C60FF" w:rsidP="001C60FF">
      <w:pPr>
        <w:spacing w:before="120" w:after="120"/>
        <w:rPr>
          <w:rFonts w:ascii="Trebuchet MS" w:eastAsia="Trebuchet MS" w:hAnsi="Trebuchet MS"/>
          <w:sz w:val="24"/>
          <w:szCs w:val="28"/>
        </w:rPr>
      </w:pPr>
      <w:bookmarkStart w:id="0" w:name="Thesaffirsimpsonscale24336"/>
      <w:r w:rsidRPr="0043280A">
        <w:rPr>
          <w:rFonts w:ascii="Trebuchet MS" w:eastAsia="Trebuchet MS" w:hAnsi="Trebuchet MS"/>
          <w:sz w:val="24"/>
          <w:szCs w:val="28"/>
        </w:rPr>
        <w:t>Hurricanes are the most extreme form of tropical storm.  The Saffir-Simpson scale is a 1-</w:t>
      </w:r>
      <w:bookmarkStart w:id="1" w:name="_GoBack"/>
      <w:bookmarkEnd w:id="1"/>
      <w:r w:rsidRPr="0043280A">
        <w:rPr>
          <w:rFonts w:ascii="Trebuchet MS" w:eastAsia="Trebuchet MS" w:hAnsi="Trebuchet MS"/>
          <w:sz w:val="24"/>
          <w:szCs w:val="28"/>
        </w:rPr>
        <w:t>5 rating based on a hurricane's sustained wind speed at that time.  It can be used to give an indication of the potential damage and flooding.</w:t>
      </w:r>
    </w:p>
    <w:tbl>
      <w:tblPr>
        <w:tblStyle w:val="TableGrid"/>
        <w:tblW w:w="9631" w:type="dxa"/>
        <w:tblInd w:w="-5" w:type="dxa"/>
        <w:tblBorders>
          <w:top w:val="single" w:sz="4" w:space="0" w:color="004A6A"/>
          <w:left w:val="single" w:sz="4" w:space="0" w:color="004A6A"/>
          <w:bottom w:val="single" w:sz="4" w:space="0" w:color="004A6A"/>
          <w:right w:val="single" w:sz="4" w:space="0" w:color="004A6A"/>
          <w:insideH w:val="single" w:sz="4" w:space="0" w:color="004A6A"/>
          <w:insideV w:val="single" w:sz="4" w:space="0" w:color="004A6A"/>
        </w:tblBorders>
        <w:tblCellMar>
          <w:top w:w="85" w:type="dxa"/>
          <w:bottom w:w="85" w:type="dxa"/>
        </w:tblCellMar>
        <w:tblLook w:val="04A0" w:firstRow="1" w:lastRow="0" w:firstColumn="1" w:lastColumn="0" w:noHBand="0" w:noVBand="1"/>
      </w:tblPr>
      <w:tblGrid>
        <w:gridCol w:w="567"/>
        <w:gridCol w:w="709"/>
        <w:gridCol w:w="5147"/>
        <w:gridCol w:w="3208"/>
      </w:tblGrid>
      <w:tr w:rsidR="001C60FF" w:rsidRPr="0043280A" w:rsidTr="008C3921">
        <w:trPr>
          <w:cantSplit/>
          <w:trHeight w:val="1361"/>
        </w:trPr>
        <w:tc>
          <w:tcPr>
            <w:tcW w:w="567" w:type="dxa"/>
            <w:shd w:val="clear" w:color="auto" w:fill="87DBFF"/>
            <w:textDirection w:val="btLr"/>
            <w:vAlign w:val="center"/>
            <w:hideMark/>
          </w:tcPr>
          <w:bookmarkEnd w:id="0"/>
          <w:p w:rsidR="001C60FF" w:rsidRPr="0043280A" w:rsidRDefault="001C60FF" w:rsidP="008C3921">
            <w:pPr>
              <w:tabs>
                <w:tab w:val="left" w:pos="1592"/>
              </w:tabs>
              <w:spacing w:after="0"/>
              <w:ind w:left="113" w:right="113"/>
              <w:jc w:val="center"/>
              <w:rPr>
                <w:rFonts w:ascii="Trebuchet MS" w:eastAsia="Trebuchet MS" w:hAnsi="Trebuchet MS"/>
                <w:b/>
                <w:bCs/>
                <w:sz w:val="20"/>
                <w:szCs w:val="28"/>
              </w:rPr>
            </w:pPr>
            <w:r w:rsidRPr="0043280A">
              <w:rPr>
                <w:rFonts w:ascii="Trebuchet MS" w:eastAsia="Trebuchet MS" w:hAnsi="Trebuchet MS"/>
                <w:b/>
                <w:bCs/>
                <w:sz w:val="20"/>
                <w:szCs w:val="28"/>
              </w:rPr>
              <w:t>Category</w:t>
            </w:r>
          </w:p>
        </w:tc>
        <w:tc>
          <w:tcPr>
            <w:tcW w:w="709" w:type="dxa"/>
            <w:shd w:val="clear" w:color="auto" w:fill="87DBFF"/>
            <w:textDirection w:val="btLr"/>
            <w:vAlign w:val="center"/>
            <w:hideMark/>
          </w:tcPr>
          <w:p w:rsidR="001C60FF" w:rsidRPr="0043280A" w:rsidRDefault="001C60FF" w:rsidP="008C3921">
            <w:pPr>
              <w:tabs>
                <w:tab w:val="left" w:pos="1592"/>
              </w:tabs>
              <w:spacing w:after="0"/>
              <w:ind w:left="113" w:right="113"/>
              <w:jc w:val="center"/>
              <w:rPr>
                <w:rFonts w:ascii="Trebuchet MS" w:eastAsia="Trebuchet MS" w:hAnsi="Trebuchet MS"/>
                <w:b/>
                <w:bCs/>
                <w:sz w:val="20"/>
                <w:szCs w:val="28"/>
              </w:rPr>
            </w:pPr>
            <w:r w:rsidRPr="0043280A">
              <w:rPr>
                <w:rFonts w:ascii="Trebuchet MS" w:eastAsia="Trebuchet MS" w:hAnsi="Trebuchet MS"/>
                <w:b/>
                <w:bCs/>
                <w:sz w:val="20"/>
                <w:szCs w:val="28"/>
              </w:rPr>
              <w:t>Wind speed</w:t>
            </w:r>
          </w:p>
        </w:tc>
        <w:tc>
          <w:tcPr>
            <w:tcW w:w="5147" w:type="dxa"/>
            <w:shd w:val="clear" w:color="auto" w:fill="87DBFF"/>
            <w:vAlign w:val="center"/>
            <w:hideMark/>
          </w:tcPr>
          <w:p w:rsidR="001C60FF" w:rsidRPr="0043280A" w:rsidRDefault="001C60FF" w:rsidP="008C3921">
            <w:pPr>
              <w:tabs>
                <w:tab w:val="left" w:pos="1592"/>
              </w:tabs>
              <w:spacing w:after="0"/>
              <w:jc w:val="center"/>
              <w:rPr>
                <w:rFonts w:ascii="Trebuchet MS" w:eastAsia="Trebuchet MS" w:hAnsi="Trebuchet MS"/>
                <w:b/>
                <w:bCs/>
                <w:szCs w:val="28"/>
              </w:rPr>
            </w:pPr>
            <w:r w:rsidRPr="0043280A">
              <w:rPr>
                <w:rFonts w:ascii="Trebuchet MS" w:eastAsia="Trebuchet MS" w:hAnsi="Trebuchet MS"/>
                <w:b/>
                <w:bCs/>
                <w:szCs w:val="28"/>
              </w:rPr>
              <w:t>Description</w:t>
            </w:r>
          </w:p>
        </w:tc>
        <w:tc>
          <w:tcPr>
            <w:tcW w:w="3208" w:type="dxa"/>
            <w:shd w:val="clear" w:color="auto" w:fill="87DBFF"/>
            <w:vAlign w:val="center"/>
            <w:hideMark/>
          </w:tcPr>
          <w:p w:rsidR="001C60FF" w:rsidRPr="0043280A" w:rsidRDefault="001C60FF" w:rsidP="008C3921">
            <w:pPr>
              <w:tabs>
                <w:tab w:val="left" w:pos="1592"/>
              </w:tabs>
              <w:spacing w:after="0"/>
              <w:jc w:val="center"/>
              <w:rPr>
                <w:rFonts w:ascii="Trebuchet MS" w:eastAsia="Trebuchet MS" w:hAnsi="Trebuchet MS"/>
                <w:b/>
                <w:bCs/>
                <w:szCs w:val="28"/>
              </w:rPr>
            </w:pPr>
            <w:r w:rsidRPr="0043280A">
              <w:rPr>
                <w:rFonts w:ascii="Trebuchet MS" w:eastAsia="Trebuchet MS" w:hAnsi="Trebuchet MS"/>
                <w:b/>
                <w:bCs/>
                <w:szCs w:val="28"/>
              </w:rPr>
              <w:t>Diagram</w:t>
            </w:r>
          </w:p>
        </w:tc>
      </w:tr>
      <w:tr w:rsidR="001C60FF" w:rsidRPr="0043280A" w:rsidTr="008C3921">
        <w:trPr>
          <w:cantSplit/>
          <w:trHeight w:val="1247"/>
        </w:trPr>
        <w:tc>
          <w:tcPr>
            <w:tcW w:w="567" w:type="dxa"/>
            <w:vAlign w:val="center"/>
            <w:hideMark/>
          </w:tcPr>
          <w:p w:rsidR="001C60FF" w:rsidRPr="0043280A" w:rsidRDefault="001C60FF" w:rsidP="008C3921">
            <w:pPr>
              <w:tabs>
                <w:tab w:val="left" w:pos="1592"/>
              </w:tabs>
              <w:spacing w:after="0"/>
              <w:jc w:val="center"/>
              <w:rPr>
                <w:rFonts w:ascii="Trebuchet MS" w:eastAsia="Trebuchet MS" w:hAnsi="Trebuchet MS"/>
                <w:b/>
                <w:color w:val="0095D4"/>
                <w:szCs w:val="28"/>
              </w:rPr>
            </w:pPr>
            <w:r w:rsidRPr="0043280A">
              <w:rPr>
                <w:rFonts w:ascii="Trebuchet MS" w:eastAsia="Trebuchet MS" w:hAnsi="Trebuchet MS"/>
                <w:b/>
                <w:color w:val="0095D4"/>
                <w:szCs w:val="28"/>
              </w:rPr>
              <w:t>1</w:t>
            </w:r>
          </w:p>
        </w:tc>
        <w:tc>
          <w:tcPr>
            <w:tcW w:w="709" w:type="dxa"/>
            <w:shd w:val="clear" w:color="auto" w:fill="C3EDFF"/>
            <w:textDirection w:val="btLr"/>
            <w:vAlign w:val="center"/>
            <w:hideMark/>
          </w:tcPr>
          <w:p w:rsidR="001C60FF" w:rsidRPr="0043280A" w:rsidRDefault="001C60FF" w:rsidP="008C3921">
            <w:pPr>
              <w:tabs>
                <w:tab w:val="left" w:pos="1592"/>
              </w:tabs>
              <w:spacing w:after="0"/>
              <w:ind w:left="113" w:right="113"/>
              <w:jc w:val="center"/>
              <w:rPr>
                <w:rFonts w:ascii="Trebuchet MS" w:eastAsia="Trebuchet MS" w:hAnsi="Trebuchet MS"/>
                <w:bCs/>
                <w:sz w:val="20"/>
                <w:szCs w:val="28"/>
              </w:rPr>
            </w:pPr>
            <w:r w:rsidRPr="0043280A">
              <w:rPr>
                <w:rFonts w:ascii="Trebuchet MS" w:eastAsia="Trebuchet MS" w:hAnsi="Trebuchet MS"/>
                <w:sz w:val="20"/>
                <w:szCs w:val="28"/>
              </w:rPr>
              <w:t>119-153 km/h</w:t>
            </w:r>
          </w:p>
        </w:tc>
        <w:tc>
          <w:tcPr>
            <w:tcW w:w="5147" w:type="dxa"/>
            <w:vAlign w:val="center"/>
            <w:hideMark/>
          </w:tcPr>
          <w:p w:rsidR="001C60FF" w:rsidRPr="0043280A" w:rsidRDefault="001C60FF" w:rsidP="008C3921">
            <w:pPr>
              <w:tabs>
                <w:tab w:val="left" w:pos="1592"/>
              </w:tabs>
              <w:spacing w:after="0"/>
              <w:rPr>
                <w:rFonts w:ascii="Trebuchet MS" w:eastAsia="Trebuchet MS" w:hAnsi="Trebuchet MS"/>
                <w:bCs/>
                <w:sz w:val="20"/>
                <w:szCs w:val="28"/>
              </w:rPr>
            </w:pPr>
            <w:r w:rsidRPr="0043280A">
              <w:rPr>
                <w:rFonts w:ascii="Trebuchet MS" w:eastAsia="Trebuchet MS" w:hAnsi="Trebuchet MS"/>
                <w:b/>
                <w:bCs/>
                <w:sz w:val="20"/>
                <w:szCs w:val="28"/>
              </w:rPr>
              <w:t xml:space="preserve">Low level of damage.  </w:t>
            </w:r>
            <w:r w:rsidRPr="0043280A">
              <w:rPr>
                <w:rFonts w:ascii="Trebuchet MS" w:eastAsia="Trebuchet MS" w:hAnsi="Trebuchet MS"/>
                <w:bCs/>
                <w:sz w:val="20"/>
                <w:szCs w:val="28"/>
              </w:rPr>
              <w:t>Roof coverings could be partly removed.  Mobile homes and carports could be destroyed.  Glass could be broken and people and livestock could be injured or killed by flying debris.  Large branches of trees could break.  Power cables could be damaged, resulting in power cuts.</w:t>
            </w:r>
          </w:p>
        </w:tc>
        <w:tc>
          <w:tcPr>
            <w:tcW w:w="3208" w:type="dxa"/>
            <w:vAlign w:val="center"/>
          </w:tcPr>
          <w:p w:rsidR="001C60FF" w:rsidRPr="0043280A" w:rsidRDefault="001C60FF" w:rsidP="008C3921">
            <w:pPr>
              <w:tabs>
                <w:tab w:val="left" w:pos="1592"/>
              </w:tabs>
              <w:spacing w:after="0"/>
              <w:rPr>
                <w:rFonts w:ascii="Trebuchet MS" w:eastAsia="Trebuchet MS" w:hAnsi="Trebuchet MS"/>
                <w:b/>
                <w:bCs/>
                <w:szCs w:val="28"/>
              </w:rPr>
            </w:pPr>
          </w:p>
        </w:tc>
      </w:tr>
      <w:tr w:rsidR="001C60FF" w:rsidRPr="0043280A" w:rsidTr="008C3921">
        <w:trPr>
          <w:cantSplit/>
          <w:trHeight w:val="1247"/>
        </w:trPr>
        <w:tc>
          <w:tcPr>
            <w:tcW w:w="567" w:type="dxa"/>
            <w:vAlign w:val="center"/>
            <w:hideMark/>
          </w:tcPr>
          <w:p w:rsidR="001C60FF" w:rsidRPr="0043280A" w:rsidRDefault="001C60FF" w:rsidP="008C3921">
            <w:pPr>
              <w:tabs>
                <w:tab w:val="left" w:pos="1592"/>
              </w:tabs>
              <w:spacing w:after="0"/>
              <w:jc w:val="center"/>
              <w:rPr>
                <w:rFonts w:ascii="Trebuchet MS" w:eastAsia="Trebuchet MS" w:hAnsi="Trebuchet MS"/>
                <w:b/>
                <w:color w:val="0095D4"/>
                <w:szCs w:val="28"/>
              </w:rPr>
            </w:pPr>
            <w:r w:rsidRPr="0043280A">
              <w:rPr>
                <w:rFonts w:ascii="Trebuchet MS" w:eastAsia="Trebuchet MS" w:hAnsi="Trebuchet MS"/>
                <w:b/>
                <w:color w:val="0095D4"/>
                <w:szCs w:val="28"/>
              </w:rPr>
              <w:t>2</w:t>
            </w:r>
          </w:p>
        </w:tc>
        <w:tc>
          <w:tcPr>
            <w:tcW w:w="709" w:type="dxa"/>
            <w:shd w:val="clear" w:color="auto" w:fill="C3EDFF"/>
            <w:textDirection w:val="btLr"/>
            <w:vAlign w:val="center"/>
            <w:hideMark/>
          </w:tcPr>
          <w:p w:rsidR="001C60FF" w:rsidRPr="0043280A" w:rsidRDefault="001C60FF" w:rsidP="008C3921">
            <w:pPr>
              <w:tabs>
                <w:tab w:val="left" w:pos="1592"/>
              </w:tabs>
              <w:spacing w:after="0"/>
              <w:ind w:left="113" w:right="113"/>
              <w:jc w:val="center"/>
              <w:rPr>
                <w:rFonts w:ascii="Trebuchet MS" w:eastAsia="Trebuchet MS" w:hAnsi="Trebuchet MS"/>
                <w:bCs/>
                <w:sz w:val="20"/>
                <w:szCs w:val="28"/>
              </w:rPr>
            </w:pPr>
            <w:r w:rsidRPr="0043280A">
              <w:rPr>
                <w:rFonts w:ascii="Trebuchet MS" w:eastAsia="Trebuchet MS" w:hAnsi="Trebuchet MS"/>
                <w:sz w:val="20"/>
                <w:szCs w:val="28"/>
              </w:rPr>
              <w:t>154-177 km/h</w:t>
            </w:r>
          </w:p>
        </w:tc>
        <w:tc>
          <w:tcPr>
            <w:tcW w:w="5147" w:type="dxa"/>
            <w:vAlign w:val="center"/>
            <w:hideMark/>
          </w:tcPr>
          <w:p w:rsidR="001C60FF" w:rsidRPr="0043280A" w:rsidRDefault="001C60FF" w:rsidP="008C3921">
            <w:pPr>
              <w:tabs>
                <w:tab w:val="left" w:pos="1592"/>
              </w:tabs>
              <w:spacing w:after="0"/>
              <w:rPr>
                <w:rFonts w:ascii="Trebuchet MS" w:eastAsia="Trebuchet MS" w:hAnsi="Trebuchet MS"/>
                <w:b/>
                <w:bCs/>
                <w:sz w:val="20"/>
                <w:szCs w:val="28"/>
              </w:rPr>
            </w:pPr>
            <w:r w:rsidRPr="0043280A">
              <w:rPr>
                <w:rFonts w:ascii="Trebuchet MS" w:eastAsia="Trebuchet MS" w:hAnsi="Trebuchet MS"/>
                <w:b/>
                <w:bCs/>
                <w:sz w:val="20"/>
                <w:szCs w:val="28"/>
              </w:rPr>
              <w:t>Moderate damage</w:t>
            </w:r>
            <w:r w:rsidRPr="0043280A">
              <w:rPr>
                <w:rFonts w:ascii="Trebuchet MS" w:eastAsia="Trebuchet MS" w:hAnsi="Trebuchet MS"/>
                <w:bCs/>
                <w:sz w:val="20"/>
                <w:szCs w:val="28"/>
              </w:rPr>
              <w:t>.  All types of mobile homes and flimsy structures could be destroyed or shredded by flying debris.  Roof structures on poorly constructed houses could be ripped off and unreinforced buildings could be damaged.</w:t>
            </w:r>
          </w:p>
        </w:tc>
        <w:tc>
          <w:tcPr>
            <w:tcW w:w="3208" w:type="dxa"/>
            <w:vAlign w:val="center"/>
          </w:tcPr>
          <w:p w:rsidR="001C60FF" w:rsidRPr="0043280A" w:rsidRDefault="001C60FF" w:rsidP="008C3921">
            <w:pPr>
              <w:tabs>
                <w:tab w:val="left" w:pos="1592"/>
              </w:tabs>
              <w:spacing w:after="0"/>
              <w:rPr>
                <w:rFonts w:ascii="Trebuchet MS" w:eastAsia="Trebuchet MS" w:hAnsi="Trebuchet MS"/>
                <w:b/>
                <w:bCs/>
                <w:szCs w:val="28"/>
              </w:rPr>
            </w:pPr>
          </w:p>
        </w:tc>
      </w:tr>
      <w:tr w:rsidR="001C60FF" w:rsidRPr="0043280A" w:rsidTr="008C3921">
        <w:trPr>
          <w:cantSplit/>
          <w:trHeight w:val="1247"/>
        </w:trPr>
        <w:tc>
          <w:tcPr>
            <w:tcW w:w="567" w:type="dxa"/>
            <w:vAlign w:val="center"/>
            <w:hideMark/>
          </w:tcPr>
          <w:p w:rsidR="001C60FF" w:rsidRPr="0043280A" w:rsidRDefault="001C60FF" w:rsidP="008C3921">
            <w:pPr>
              <w:tabs>
                <w:tab w:val="left" w:pos="1592"/>
              </w:tabs>
              <w:spacing w:after="0"/>
              <w:jc w:val="center"/>
              <w:rPr>
                <w:rFonts w:ascii="Trebuchet MS" w:eastAsia="Trebuchet MS" w:hAnsi="Trebuchet MS"/>
                <w:b/>
                <w:color w:val="0095D4"/>
                <w:szCs w:val="28"/>
              </w:rPr>
            </w:pPr>
            <w:r w:rsidRPr="0043280A">
              <w:rPr>
                <w:rFonts w:ascii="Trebuchet MS" w:eastAsia="Trebuchet MS" w:hAnsi="Trebuchet MS"/>
                <w:b/>
                <w:color w:val="0095D4"/>
                <w:szCs w:val="28"/>
              </w:rPr>
              <w:t>3</w:t>
            </w:r>
          </w:p>
        </w:tc>
        <w:tc>
          <w:tcPr>
            <w:tcW w:w="709" w:type="dxa"/>
            <w:shd w:val="clear" w:color="auto" w:fill="C3EDFF"/>
            <w:textDirection w:val="btLr"/>
            <w:vAlign w:val="center"/>
            <w:hideMark/>
          </w:tcPr>
          <w:p w:rsidR="001C60FF" w:rsidRPr="0043280A" w:rsidRDefault="001C60FF" w:rsidP="008C3921">
            <w:pPr>
              <w:tabs>
                <w:tab w:val="left" w:pos="1592"/>
              </w:tabs>
              <w:spacing w:after="0"/>
              <w:ind w:left="113" w:right="113"/>
              <w:jc w:val="center"/>
              <w:rPr>
                <w:rFonts w:ascii="Trebuchet MS" w:eastAsia="Trebuchet MS" w:hAnsi="Trebuchet MS"/>
                <w:bCs/>
                <w:sz w:val="20"/>
                <w:szCs w:val="28"/>
              </w:rPr>
            </w:pPr>
            <w:r w:rsidRPr="0043280A">
              <w:rPr>
                <w:rFonts w:ascii="Trebuchet MS" w:eastAsia="Trebuchet MS" w:hAnsi="Trebuchet MS"/>
                <w:sz w:val="20"/>
                <w:szCs w:val="28"/>
              </w:rPr>
              <w:t>178-208 km/h</w:t>
            </w:r>
          </w:p>
        </w:tc>
        <w:tc>
          <w:tcPr>
            <w:tcW w:w="5147" w:type="dxa"/>
            <w:vAlign w:val="center"/>
            <w:hideMark/>
          </w:tcPr>
          <w:p w:rsidR="001C60FF" w:rsidRPr="0043280A" w:rsidRDefault="001C60FF" w:rsidP="008C3921">
            <w:pPr>
              <w:tabs>
                <w:tab w:val="left" w:pos="1592"/>
              </w:tabs>
              <w:spacing w:after="0"/>
              <w:rPr>
                <w:rFonts w:ascii="Trebuchet MS" w:eastAsia="Trebuchet MS" w:hAnsi="Trebuchet MS"/>
                <w:b/>
                <w:bCs/>
                <w:sz w:val="20"/>
                <w:szCs w:val="28"/>
              </w:rPr>
            </w:pPr>
            <w:r w:rsidRPr="0043280A">
              <w:rPr>
                <w:rFonts w:ascii="Trebuchet MS" w:eastAsia="Trebuchet MS" w:hAnsi="Trebuchet MS"/>
                <w:b/>
                <w:bCs/>
                <w:sz w:val="20"/>
                <w:szCs w:val="28"/>
              </w:rPr>
              <w:t>Extensive level of damage.</w:t>
            </w:r>
            <w:r w:rsidRPr="0043280A">
              <w:rPr>
                <w:rFonts w:ascii="Trebuchet MS" w:eastAsia="Trebuchet MS" w:hAnsi="Trebuchet MS"/>
                <w:bCs/>
                <w:sz w:val="20"/>
                <w:szCs w:val="28"/>
              </w:rPr>
              <w:t xml:space="preserve">  People and livestock would risk death from flying debris.  Older buildings, such as those made of metal could collapse.  Windows could be blown out or smashed from flying debris.  Trees could become uprooted.  Gable ends and temporary structures, such as decking would be destroyed.</w:t>
            </w:r>
          </w:p>
        </w:tc>
        <w:tc>
          <w:tcPr>
            <w:tcW w:w="3208" w:type="dxa"/>
            <w:vAlign w:val="center"/>
          </w:tcPr>
          <w:p w:rsidR="001C60FF" w:rsidRPr="0043280A" w:rsidRDefault="001C60FF" w:rsidP="008C3921">
            <w:pPr>
              <w:tabs>
                <w:tab w:val="left" w:pos="1592"/>
              </w:tabs>
              <w:spacing w:after="0"/>
              <w:rPr>
                <w:rFonts w:ascii="Trebuchet MS" w:eastAsia="Trebuchet MS" w:hAnsi="Trebuchet MS"/>
                <w:b/>
                <w:bCs/>
                <w:szCs w:val="28"/>
              </w:rPr>
            </w:pPr>
          </w:p>
        </w:tc>
      </w:tr>
      <w:tr w:rsidR="001C60FF" w:rsidRPr="0043280A" w:rsidTr="008C3921">
        <w:trPr>
          <w:cantSplit/>
          <w:trHeight w:val="1247"/>
        </w:trPr>
        <w:tc>
          <w:tcPr>
            <w:tcW w:w="567" w:type="dxa"/>
            <w:vAlign w:val="center"/>
            <w:hideMark/>
          </w:tcPr>
          <w:p w:rsidR="001C60FF" w:rsidRPr="0043280A" w:rsidRDefault="001C60FF" w:rsidP="008C3921">
            <w:pPr>
              <w:tabs>
                <w:tab w:val="left" w:pos="1592"/>
              </w:tabs>
              <w:spacing w:after="0"/>
              <w:jc w:val="center"/>
              <w:rPr>
                <w:rFonts w:ascii="Trebuchet MS" w:eastAsia="Trebuchet MS" w:hAnsi="Trebuchet MS"/>
                <w:b/>
                <w:color w:val="0095D4"/>
                <w:szCs w:val="28"/>
              </w:rPr>
            </w:pPr>
            <w:r w:rsidRPr="0043280A">
              <w:rPr>
                <w:rFonts w:ascii="Trebuchet MS" w:eastAsia="Trebuchet MS" w:hAnsi="Trebuchet MS"/>
                <w:b/>
                <w:color w:val="0095D4"/>
                <w:szCs w:val="28"/>
              </w:rPr>
              <w:t>4</w:t>
            </w:r>
          </w:p>
        </w:tc>
        <w:tc>
          <w:tcPr>
            <w:tcW w:w="709" w:type="dxa"/>
            <w:shd w:val="clear" w:color="auto" w:fill="C3EDFF"/>
            <w:textDirection w:val="btLr"/>
            <w:vAlign w:val="center"/>
            <w:hideMark/>
          </w:tcPr>
          <w:p w:rsidR="001C60FF" w:rsidRPr="0043280A" w:rsidRDefault="001C60FF" w:rsidP="008C3921">
            <w:pPr>
              <w:tabs>
                <w:tab w:val="left" w:pos="1592"/>
              </w:tabs>
              <w:spacing w:after="0"/>
              <w:ind w:left="113" w:right="113"/>
              <w:jc w:val="center"/>
              <w:rPr>
                <w:rFonts w:ascii="Trebuchet MS" w:eastAsia="Trebuchet MS" w:hAnsi="Trebuchet MS"/>
                <w:bCs/>
                <w:sz w:val="20"/>
                <w:szCs w:val="28"/>
              </w:rPr>
            </w:pPr>
            <w:r w:rsidRPr="0043280A">
              <w:rPr>
                <w:rFonts w:ascii="Trebuchet MS" w:eastAsia="Trebuchet MS" w:hAnsi="Trebuchet MS"/>
                <w:sz w:val="20"/>
                <w:szCs w:val="28"/>
              </w:rPr>
              <w:t>209-251 km/h</w:t>
            </w:r>
          </w:p>
        </w:tc>
        <w:tc>
          <w:tcPr>
            <w:tcW w:w="5147" w:type="dxa"/>
            <w:vAlign w:val="center"/>
            <w:hideMark/>
          </w:tcPr>
          <w:p w:rsidR="001C60FF" w:rsidRPr="0043280A" w:rsidRDefault="001C60FF" w:rsidP="008C3921">
            <w:pPr>
              <w:tabs>
                <w:tab w:val="left" w:pos="1592"/>
              </w:tabs>
              <w:spacing w:after="0"/>
              <w:rPr>
                <w:rFonts w:ascii="Trebuchet MS" w:eastAsia="Trebuchet MS" w:hAnsi="Trebuchet MS"/>
                <w:b/>
                <w:bCs/>
                <w:sz w:val="20"/>
                <w:szCs w:val="28"/>
              </w:rPr>
            </w:pPr>
            <w:r w:rsidRPr="0043280A">
              <w:rPr>
                <w:rFonts w:ascii="Trebuchet MS" w:eastAsia="Trebuchet MS" w:hAnsi="Trebuchet MS"/>
                <w:b/>
                <w:bCs/>
                <w:sz w:val="20"/>
                <w:szCs w:val="28"/>
              </w:rPr>
              <w:t>Extreme level of damage</w:t>
            </w:r>
            <w:r w:rsidRPr="0043280A">
              <w:rPr>
                <w:rFonts w:ascii="Trebuchet MS" w:eastAsia="Trebuchet MS" w:hAnsi="Trebuchet MS"/>
                <w:bCs/>
                <w:sz w:val="20"/>
                <w:szCs w:val="28"/>
              </w:rPr>
              <w:t>.  Well-built homes can be damaged and poorly built homes can be completely destroyed.  Windows from many buildings would be blown out.  Signs and fences would be ripped out.  Power cuts and water shortages would be significant.</w:t>
            </w:r>
          </w:p>
        </w:tc>
        <w:tc>
          <w:tcPr>
            <w:tcW w:w="3208" w:type="dxa"/>
            <w:vAlign w:val="center"/>
          </w:tcPr>
          <w:p w:rsidR="001C60FF" w:rsidRPr="0043280A" w:rsidRDefault="001C60FF" w:rsidP="008C3921">
            <w:pPr>
              <w:tabs>
                <w:tab w:val="left" w:pos="1592"/>
              </w:tabs>
              <w:spacing w:after="0"/>
              <w:rPr>
                <w:rFonts w:ascii="Trebuchet MS" w:eastAsia="Trebuchet MS" w:hAnsi="Trebuchet MS"/>
                <w:b/>
                <w:bCs/>
                <w:szCs w:val="28"/>
              </w:rPr>
            </w:pPr>
          </w:p>
        </w:tc>
      </w:tr>
      <w:tr w:rsidR="001C60FF" w:rsidRPr="0043280A" w:rsidTr="008C3921">
        <w:trPr>
          <w:cantSplit/>
          <w:trHeight w:val="1247"/>
        </w:trPr>
        <w:tc>
          <w:tcPr>
            <w:tcW w:w="567" w:type="dxa"/>
            <w:vAlign w:val="center"/>
            <w:hideMark/>
          </w:tcPr>
          <w:p w:rsidR="001C60FF" w:rsidRPr="0043280A" w:rsidRDefault="001C60FF" w:rsidP="008C3921">
            <w:pPr>
              <w:tabs>
                <w:tab w:val="left" w:pos="1592"/>
              </w:tabs>
              <w:spacing w:after="0"/>
              <w:jc w:val="center"/>
              <w:rPr>
                <w:rFonts w:ascii="Trebuchet MS" w:eastAsia="Trebuchet MS" w:hAnsi="Trebuchet MS"/>
                <w:b/>
                <w:bCs/>
                <w:color w:val="0095D4"/>
                <w:szCs w:val="28"/>
              </w:rPr>
            </w:pPr>
            <w:r w:rsidRPr="0043280A">
              <w:rPr>
                <w:rFonts w:ascii="Trebuchet MS" w:eastAsia="Trebuchet MS" w:hAnsi="Trebuchet MS"/>
                <w:b/>
                <w:bCs/>
                <w:color w:val="0095D4"/>
                <w:szCs w:val="28"/>
              </w:rPr>
              <w:t>5</w:t>
            </w:r>
          </w:p>
        </w:tc>
        <w:tc>
          <w:tcPr>
            <w:tcW w:w="709" w:type="dxa"/>
            <w:shd w:val="clear" w:color="auto" w:fill="C3EDFF"/>
            <w:textDirection w:val="btLr"/>
            <w:vAlign w:val="center"/>
            <w:hideMark/>
          </w:tcPr>
          <w:p w:rsidR="001C60FF" w:rsidRPr="0043280A" w:rsidRDefault="001C60FF" w:rsidP="008C3921">
            <w:pPr>
              <w:tabs>
                <w:tab w:val="left" w:pos="1592"/>
              </w:tabs>
              <w:spacing w:after="0" w:line="240" w:lineRule="auto"/>
              <w:ind w:left="113" w:right="113"/>
              <w:jc w:val="center"/>
              <w:rPr>
                <w:rFonts w:ascii="Trebuchet MS" w:eastAsia="Trebuchet MS" w:hAnsi="Trebuchet MS"/>
                <w:bCs/>
                <w:sz w:val="20"/>
                <w:szCs w:val="28"/>
              </w:rPr>
            </w:pPr>
            <w:r w:rsidRPr="0043280A">
              <w:rPr>
                <w:rFonts w:ascii="Trebuchet MS" w:eastAsia="Trebuchet MS" w:hAnsi="Trebuchet MS"/>
                <w:bCs/>
                <w:sz w:val="20"/>
                <w:szCs w:val="28"/>
              </w:rPr>
              <w:t xml:space="preserve">Greater than </w:t>
            </w:r>
          </w:p>
          <w:p w:rsidR="001C60FF" w:rsidRPr="0043280A" w:rsidRDefault="001C60FF" w:rsidP="008C3921">
            <w:pPr>
              <w:tabs>
                <w:tab w:val="left" w:pos="1592"/>
              </w:tabs>
              <w:spacing w:after="0" w:line="240" w:lineRule="auto"/>
              <w:ind w:left="113" w:right="113"/>
              <w:jc w:val="center"/>
              <w:rPr>
                <w:rFonts w:ascii="Trebuchet MS" w:eastAsia="Trebuchet MS" w:hAnsi="Trebuchet MS"/>
                <w:bCs/>
                <w:sz w:val="20"/>
                <w:szCs w:val="28"/>
              </w:rPr>
            </w:pPr>
            <w:r w:rsidRPr="0043280A">
              <w:rPr>
                <w:rFonts w:ascii="Trebuchet MS" w:eastAsia="Trebuchet MS" w:hAnsi="Trebuchet MS"/>
                <w:bCs/>
                <w:sz w:val="20"/>
                <w:szCs w:val="28"/>
              </w:rPr>
              <w:t>252 k/h</w:t>
            </w:r>
          </w:p>
        </w:tc>
        <w:tc>
          <w:tcPr>
            <w:tcW w:w="5147" w:type="dxa"/>
            <w:vAlign w:val="center"/>
            <w:hideMark/>
          </w:tcPr>
          <w:p w:rsidR="001C60FF" w:rsidRPr="0043280A" w:rsidRDefault="001C60FF" w:rsidP="008C3921">
            <w:pPr>
              <w:tabs>
                <w:tab w:val="left" w:pos="1592"/>
              </w:tabs>
              <w:spacing w:after="0"/>
              <w:rPr>
                <w:rFonts w:ascii="Trebuchet MS" w:eastAsia="Trebuchet MS" w:hAnsi="Trebuchet MS"/>
                <w:bCs/>
                <w:sz w:val="20"/>
                <w:szCs w:val="28"/>
              </w:rPr>
            </w:pPr>
            <w:r w:rsidRPr="0043280A">
              <w:rPr>
                <w:rFonts w:ascii="Trebuchet MS" w:eastAsia="Trebuchet MS" w:hAnsi="Trebuchet MS"/>
                <w:b/>
                <w:bCs/>
                <w:sz w:val="20"/>
                <w:szCs w:val="28"/>
              </w:rPr>
              <w:t>Catastrophic level of damage.</w:t>
            </w:r>
            <w:r w:rsidRPr="0043280A">
              <w:rPr>
                <w:rFonts w:ascii="Trebuchet MS" w:eastAsia="Trebuchet MS" w:hAnsi="Trebuchet MS"/>
                <w:bCs/>
                <w:sz w:val="20"/>
                <w:szCs w:val="28"/>
              </w:rPr>
              <w:t xml:space="preserve">  Complete devastation.  People and livestock could be killed even if indoors.  Total destruction of homes regardless of age or building type.  Damage from flying debris catastrophic.  Industrial buildings destroyed.  Significant power cuts and water shortages.</w:t>
            </w:r>
          </w:p>
        </w:tc>
        <w:tc>
          <w:tcPr>
            <w:tcW w:w="3208" w:type="dxa"/>
            <w:vAlign w:val="center"/>
          </w:tcPr>
          <w:p w:rsidR="001C60FF" w:rsidRPr="0043280A" w:rsidRDefault="001C60FF" w:rsidP="008C3921">
            <w:pPr>
              <w:tabs>
                <w:tab w:val="left" w:pos="1592"/>
              </w:tabs>
              <w:spacing w:after="0"/>
              <w:rPr>
                <w:rFonts w:ascii="Trebuchet MS" w:eastAsia="Trebuchet MS" w:hAnsi="Trebuchet MS"/>
                <w:bCs/>
                <w:szCs w:val="28"/>
              </w:rPr>
            </w:pPr>
          </w:p>
        </w:tc>
      </w:tr>
    </w:tbl>
    <w:p w:rsidR="001C60FF" w:rsidRPr="0043280A" w:rsidRDefault="001C60FF" w:rsidP="001C60FF">
      <w:pPr>
        <w:shd w:val="clear" w:color="auto" w:fill="87DBFF"/>
        <w:spacing w:before="240" w:after="240"/>
        <w:rPr>
          <w:rFonts w:ascii="Trebuchet MS" w:eastAsia="Trebuchet MS" w:hAnsi="Trebuchet MS"/>
          <w:b/>
          <w:sz w:val="24"/>
          <w:szCs w:val="28"/>
        </w:rPr>
      </w:pPr>
      <w:r w:rsidRPr="0043280A">
        <w:rPr>
          <w:rFonts w:ascii="Trebuchet MS" w:eastAsia="Trebuchet MS" w:hAnsi="Trebuchet MS"/>
          <w:b/>
          <w:sz w:val="24"/>
          <w:szCs w:val="28"/>
        </w:rPr>
        <w:t>Student tasks</w:t>
      </w:r>
    </w:p>
    <w:p w:rsidR="001C60FF" w:rsidRPr="0043280A" w:rsidRDefault="001C60FF" w:rsidP="001C60FF">
      <w:pPr>
        <w:numPr>
          <w:ilvl w:val="0"/>
          <w:numId w:val="16"/>
        </w:numPr>
        <w:spacing w:after="0" w:line="360" w:lineRule="auto"/>
        <w:ind w:left="709"/>
        <w:contextualSpacing/>
        <w:rPr>
          <w:rFonts w:ascii="Trebuchet MS" w:eastAsia="Trebuchet MS" w:hAnsi="Trebuchet MS"/>
          <w:szCs w:val="28"/>
        </w:rPr>
      </w:pPr>
      <w:r w:rsidRPr="0043280A">
        <w:rPr>
          <w:rFonts w:ascii="Trebuchet MS" w:eastAsia="Trebuchet MS" w:hAnsi="Trebuchet MS"/>
          <w:szCs w:val="28"/>
        </w:rPr>
        <w:t>Draw a sketch of one aspect of the damage for each level of the Saffir-Simpson scale.</w:t>
      </w:r>
    </w:p>
    <w:p w:rsidR="001C60FF" w:rsidRPr="0043280A" w:rsidRDefault="001C60FF" w:rsidP="001C60FF">
      <w:pPr>
        <w:numPr>
          <w:ilvl w:val="0"/>
          <w:numId w:val="16"/>
        </w:numPr>
        <w:spacing w:after="0" w:line="360" w:lineRule="auto"/>
        <w:ind w:left="709"/>
        <w:contextualSpacing/>
        <w:rPr>
          <w:rFonts w:ascii="Trebuchet MS" w:eastAsia="Trebuchet MS" w:hAnsi="Trebuchet MS"/>
          <w:szCs w:val="28"/>
        </w:rPr>
      </w:pPr>
      <w:r w:rsidRPr="0043280A">
        <w:rPr>
          <w:rFonts w:ascii="Trebuchet MS" w:eastAsia="Trebuchet MS" w:hAnsi="Trebuchet MS"/>
          <w:szCs w:val="28"/>
        </w:rPr>
        <w:t>Find a case study / example of each of the five levels of the Saffir-Simpson scale.</w:t>
      </w:r>
    </w:p>
    <w:p w:rsidR="001C60FF" w:rsidRPr="0043280A" w:rsidRDefault="001C60FF" w:rsidP="001C60FF">
      <w:pPr>
        <w:numPr>
          <w:ilvl w:val="0"/>
          <w:numId w:val="16"/>
        </w:numPr>
        <w:spacing w:after="0" w:line="360" w:lineRule="auto"/>
        <w:ind w:left="709"/>
        <w:contextualSpacing/>
        <w:rPr>
          <w:rFonts w:ascii="Trebuchet MS" w:eastAsia="Trebuchet MS" w:hAnsi="Trebuchet MS"/>
          <w:szCs w:val="28"/>
        </w:rPr>
      </w:pPr>
      <w:r w:rsidRPr="0043280A">
        <w:rPr>
          <w:rFonts w:ascii="Trebuchet MS" w:eastAsia="Trebuchet MS" w:hAnsi="Trebuchet MS"/>
          <w:szCs w:val="28"/>
        </w:rPr>
        <w:t>What difficulties are there in using this scale for measuring a tropical storm?</w:t>
      </w:r>
    </w:p>
    <w:p w:rsidR="009A0969" w:rsidRDefault="001C60FF" w:rsidP="00284C94">
      <w:pPr>
        <w:numPr>
          <w:ilvl w:val="0"/>
          <w:numId w:val="16"/>
        </w:numPr>
        <w:spacing w:before="480" w:after="0" w:line="360" w:lineRule="auto"/>
        <w:ind w:left="709"/>
        <w:contextualSpacing/>
      </w:pPr>
      <w:r w:rsidRPr="001C60FF">
        <w:rPr>
          <w:rFonts w:ascii="Trebuchet MS" w:eastAsia="Trebuchet MS" w:hAnsi="Trebuchet MS"/>
          <w:szCs w:val="28"/>
        </w:rPr>
        <w:t xml:space="preserve">How would </w:t>
      </w:r>
      <w:r w:rsidRPr="001C60FF">
        <w:rPr>
          <w:rFonts w:ascii="Trebuchet MS" w:eastAsia="Trebuchet MS" w:hAnsi="Trebuchet MS"/>
          <w:b/>
          <w:szCs w:val="28"/>
        </w:rPr>
        <w:t>you</w:t>
      </w:r>
      <w:r w:rsidRPr="001C60FF">
        <w:rPr>
          <w:rFonts w:ascii="Trebuchet MS" w:eastAsia="Trebuchet MS" w:hAnsi="Trebuchet MS"/>
          <w:szCs w:val="28"/>
        </w:rPr>
        <w:t xml:space="preserve"> measure a tropical storm?  What other factors would you include?</w:t>
      </w:r>
    </w:p>
    <w:sectPr w:rsidR="009A0969" w:rsidSect="00641C6D">
      <w:headerReference w:type="default" r:id="rId8"/>
      <w:footerReference w:type="default" r:id="rId9"/>
      <w:pgSz w:w="11906" w:h="16838"/>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0FF" w:rsidRDefault="001C60FF" w:rsidP="00B55A21">
      <w:r>
        <w:separator/>
      </w:r>
    </w:p>
  </w:endnote>
  <w:endnote w:type="continuationSeparator" w:id="0">
    <w:p w:rsidR="001C60FF" w:rsidRDefault="001C60FF"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QA Chevin Pro Medium">
    <w:altName w:val="Calibri"/>
    <w:charset w:val="00"/>
    <w:family w:val="swiss"/>
    <w:pitch w:val="variable"/>
    <w:sig w:usb0="00000001"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93" w:rsidRPr="00D04E58" w:rsidRDefault="00AB6293" w:rsidP="00AB6293">
    <w:pPr>
      <w:pStyle w:val="Footer"/>
      <w:tabs>
        <w:tab w:val="clear" w:pos="4513"/>
        <w:tab w:val="clear" w:pos="9026"/>
        <w:tab w:val="center" w:pos="4820"/>
        <w:tab w:val="right" w:pos="9638"/>
      </w:tabs>
      <w:spacing w:before="480" w:after="0" w:line="240" w:lineRule="auto"/>
      <w:rPr>
        <w:rFonts w:ascii="Arial" w:hAnsi="Arial" w:cs="Arial"/>
        <w:sz w:val="14"/>
        <w:szCs w:val="16"/>
      </w:rPr>
    </w:pPr>
    <w:r w:rsidRPr="00847DC3">
      <w:rPr>
        <w:rFonts w:ascii="Arial" w:hAnsi="Arial" w:cs="Arial"/>
        <w:noProof/>
        <w:sz w:val="28"/>
        <w:lang w:eastAsia="en-GB"/>
      </w:rPr>
      <w:drawing>
        <wp:anchor distT="0" distB="0" distL="114300" distR="114300" simplePos="0" relativeHeight="251694592" behindDoc="1" locked="0" layoutInCell="1" allowOverlap="1" wp14:anchorId="0BE11A7B" wp14:editId="55C19283">
          <wp:simplePos x="0" y="0"/>
          <wp:positionH relativeFrom="column">
            <wp:posOffset>5058410</wp:posOffset>
          </wp:positionH>
          <wp:positionV relativeFrom="paragraph">
            <wp:posOffset>68580</wp:posOffset>
          </wp:positionV>
          <wp:extent cx="1231200" cy="716400"/>
          <wp:effectExtent l="0" t="0" r="7620" b="7620"/>
          <wp:wrapNone/>
          <wp:docPr id="2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00" cy="71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2A2BA0">
      <w:rPr>
        <w:rFonts w:ascii="Arial" w:hAnsi="Arial" w:cs="Arial"/>
        <w:bCs/>
        <w:noProof/>
        <w:sz w:val="14"/>
        <w:szCs w:val="16"/>
      </w:rPr>
      <w:t>1</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2A2BA0">
      <w:rPr>
        <w:rFonts w:ascii="Arial" w:hAnsi="Arial" w:cs="Arial"/>
        <w:bCs/>
        <w:noProof/>
        <w:sz w:val="14"/>
        <w:szCs w:val="16"/>
      </w:rPr>
      <w:t>1</w:t>
    </w:r>
    <w:r w:rsidRPr="00FA4BD2">
      <w:rPr>
        <w:rFonts w:ascii="Arial" w:hAnsi="Arial" w:cs="Arial"/>
        <w:bCs/>
        <w:sz w:val="14"/>
        <w:szCs w:val="16"/>
      </w:rPr>
      <w:fldChar w:fldCharType="end"/>
    </w:r>
  </w:p>
  <w:p w:rsidR="002B4463" w:rsidRPr="00AB6293" w:rsidRDefault="00AB6293" w:rsidP="00AB6293">
    <w:pPr>
      <w:pStyle w:val="Footer"/>
      <w:tabs>
        <w:tab w:val="clear" w:pos="4513"/>
        <w:tab w:val="clear" w:pos="9026"/>
        <w:tab w:val="left" w:pos="6300"/>
      </w:tabs>
      <w:spacing w:after="0"/>
    </w:pPr>
    <w:r w:rsidRPr="00CA3294">
      <w:rPr>
        <w:rFonts w:ascii="Arial" w:hAnsi="Arial" w:cs="Arial"/>
        <w:sz w:val="14"/>
        <w:szCs w:val="16"/>
      </w:rPr>
      <w:t>© 2015 AQA. Created by Teachit for AQA.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0FF" w:rsidRDefault="001C60FF" w:rsidP="00B55A21">
      <w:r>
        <w:separator/>
      </w:r>
    </w:p>
  </w:footnote>
  <w:footnote w:type="continuationSeparator" w:id="0">
    <w:p w:rsidR="001C60FF" w:rsidRDefault="001C60FF"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463" w:rsidRPr="0038170F" w:rsidRDefault="001C60FF" w:rsidP="002B4463">
    <w:pPr>
      <w:pStyle w:val="Header"/>
      <w:spacing w:after="240"/>
      <w:jc w:val="right"/>
      <w:rPr>
        <w:rFonts w:ascii="Arial" w:hAnsi="Arial" w:cs="Arial"/>
        <w:sz w:val="28"/>
        <w:szCs w:val="32"/>
      </w:rPr>
    </w:pPr>
    <w:r>
      <w:rPr>
        <w:rFonts w:ascii="Arial" w:hAnsi="Arial" w:cs="Arial"/>
        <w:sz w:val="28"/>
        <w:szCs w:val="32"/>
      </w:rPr>
      <w:t>The Saffir-Simpson scale</w:t>
    </w:r>
    <w:r w:rsidR="002B4463">
      <w:rPr>
        <w:rFonts w:ascii="Arial" w:hAnsi="Arial" w:cs="Arial"/>
        <w:noProof/>
        <w:sz w:val="28"/>
        <w:szCs w:val="32"/>
        <w:lang w:eastAsia="en-GB"/>
      </w:rPr>
      <w:drawing>
        <wp:anchor distT="0" distB="0" distL="114300" distR="114300" simplePos="0" relativeHeight="251677184" behindDoc="0" locked="0" layoutInCell="1" allowOverlap="1" wp14:anchorId="1D8E163C" wp14:editId="6EF7BE7B">
          <wp:simplePos x="0" y="0"/>
          <wp:positionH relativeFrom="column">
            <wp:posOffset>0</wp:posOffset>
          </wp:positionH>
          <wp:positionV relativeFrom="paragraph">
            <wp:posOffset>-277495</wp:posOffset>
          </wp:positionV>
          <wp:extent cx="2152800" cy="50400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Teachit_Geography_logo_new.png"/>
                  <pic:cNvPicPr/>
                </pic:nvPicPr>
                <pic:blipFill>
                  <a:blip r:embed="rId1">
                    <a:extLst>
                      <a:ext uri="{28A0092B-C50C-407E-A947-70E740481C1C}">
                        <a14:useLocalDpi xmlns:a14="http://schemas.microsoft.com/office/drawing/2010/main" val="0"/>
                      </a:ext>
                    </a:extLst>
                  </a:blip>
                  <a:stretch>
                    <a:fillRect/>
                  </a:stretch>
                </pic:blipFill>
                <pic:spPr>
                  <a:xfrm>
                    <a:off x="0" y="0"/>
                    <a:ext cx="21528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E91"/>
    <w:multiLevelType w:val="hybridMultilevel"/>
    <w:tmpl w:val="714E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F5C8F"/>
    <w:multiLevelType w:val="hybridMultilevel"/>
    <w:tmpl w:val="910A9598"/>
    <w:lvl w:ilvl="0" w:tplc="6CF8CB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57A4F"/>
    <w:multiLevelType w:val="hybridMultilevel"/>
    <w:tmpl w:val="48125D0E"/>
    <w:lvl w:ilvl="0" w:tplc="4F5A988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80969"/>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41749"/>
    <w:multiLevelType w:val="hybridMultilevel"/>
    <w:tmpl w:val="25DE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D0744"/>
    <w:multiLevelType w:val="hybridMultilevel"/>
    <w:tmpl w:val="BE42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66A45"/>
    <w:multiLevelType w:val="hybridMultilevel"/>
    <w:tmpl w:val="4664BCF0"/>
    <w:lvl w:ilvl="0" w:tplc="B9B6F4DA">
      <w:start w:val="1"/>
      <w:numFmt w:val="bullet"/>
      <w:pStyle w:val="TBulletpoints"/>
      <w:lvlText w:val=""/>
      <w:lvlJc w:val="left"/>
      <w:pPr>
        <w:ind w:left="1080" w:hanging="360"/>
      </w:pPr>
      <w:rPr>
        <w:rFonts w:ascii="Symbol" w:hAnsi="Symbol" w:hint="default"/>
        <w:b/>
        <w:color w:val="006F9E" w:themeColor="accent1" w:themeShade="BF"/>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C5D1F0A"/>
    <w:multiLevelType w:val="hybridMultilevel"/>
    <w:tmpl w:val="80023B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5837C8"/>
    <w:multiLevelType w:val="hybridMultilevel"/>
    <w:tmpl w:val="40CAF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A82078"/>
    <w:multiLevelType w:val="hybridMultilevel"/>
    <w:tmpl w:val="15687B0C"/>
    <w:lvl w:ilvl="0" w:tplc="04B03140">
      <w:start w:val="1"/>
      <w:numFmt w:val="decimal"/>
      <w:lvlText w:val="%1."/>
      <w:lvlJc w:val="left"/>
      <w:pPr>
        <w:ind w:left="720" w:hanging="360"/>
      </w:pPr>
      <w:rPr>
        <w:rFonts w:ascii="Trebuchet MS" w:hAnsi="Trebuchet M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25821"/>
    <w:multiLevelType w:val="hybridMultilevel"/>
    <w:tmpl w:val="6EE8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A7D27"/>
    <w:multiLevelType w:val="hybridMultilevel"/>
    <w:tmpl w:val="1B5C1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57555A"/>
    <w:multiLevelType w:val="hybridMultilevel"/>
    <w:tmpl w:val="5A7E2186"/>
    <w:lvl w:ilvl="0" w:tplc="2988D350">
      <w:start w:val="1"/>
      <w:numFmt w:val="decimal"/>
      <w:lvlText w:val="%1."/>
      <w:lvlJc w:val="left"/>
      <w:pPr>
        <w:ind w:left="306" w:hanging="360"/>
      </w:pPr>
      <w:rPr>
        <w:rFonts w:hint="default"/>
        <w:b/>
      </w:rPr>
    </w:lvl>
    <w:lvl w:ilvl="1" w:tplc="8C24C48C">
      <w:start w:val="1"/>
      <w:numFmt w:val="lowerLetter"/>
      <w:lvlText w:val="%2)"/>
      <w:lvlJc w:val="left"/>
      <w:pPr>
        <w:ind w:left="1026" w:hanging="360"/>
      </w:pPr>
      <w:rPr>
        <w:rFonts w:hint="default"/>
      </w:r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3" w15:restartNumberingAfterBreak="0">
    <w:nsid w:val="44E84376"/>
    <w:multiLevelType w:val="hybridMultilevel"/>
    <w:tmpl w:val="B124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D37200"/>
    <w:multiLevelType w:val="hybridMultilevel"/>
    <w:tmpl w:val="665647D2"/>
    <w:lvl w:ilvl="0" w:tplc="A11655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FF19A5"/>
    <w:multiLevelType w:val="hybridMultilevel"/>
    <w:tmpl w:val="579210F6"/>
    <w:lvl w:ilvl="0" w:tplc="2988D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65490A"/>
    <w:multiLevelType w:val="hybridMultilevel"/>
    <w:tmpl w:val="B18E13E4"/>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7" w15:restartNumberingAfterBreak="0">
    <w:nsid w:val="588B0627"/>
    <w:multiLevelType w:val="hybridMultilevel"/>
    <w:tmpl w:val="7E504B9C"/>
    <w:lvl w:ilvl="0" w:tplc="7B3412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C73BB1"/>
    <w:multiLevelType w:val="hybridMultilevel"/>
    <w:tmpl w:val="3E3CE7FC"/>
    <w:lvl w:ilvl="0" w:tplc="340E70F4">
      <w:start w:val="1"/>
      <w:numFmt w:val="decimal"/>
      <w:lvlText w:val="%1."/>
      <w:lvlJc w:val="left"/>
      <w:pPr>
        <w:ind w:left="720" w:hanging="360"/>
      </w:pPr>
      <w:rPr>
        <w:rFonts w:ascii="Trebuchet MS" w:hAnsi="Trebuchet MS" w:hint="default"/>
        <w:b/>
        <w:i w:val="0"/>
        <w:color w:val="006F9E" w:themeColor="accent1" w:themeShade="BF"/>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64179E"/>
    <w:multiLevelType w:val="hybridMultilevel"/>
    <w:tmpl w:val="988C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D5BAF"/>
    <w:multiLevelType w:val="hybridMultilevel"/>
    <w:tmpl w:val="807463FE"/>
    <w:lvl w:ilvl="0" w:tplc="9A7E3B2A">
      <w:start w:val="1"/>
      <w:numFmt w:val="bullet"/>
      <w:lvlText w:val=""/>
      <w:lvlJc w:val="left"/>
      <w:pPr>
        <w:ind w:left="1440" w:hanging="360"/>
      </w:pPr>
      <w:rPr>
        <w:rFonts w:ascii="Symbol" w:hAnsi="Symbol" w:hint="default"/>
        <w:color w:val="006F9E"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900DB5"/>
    <w:multiLevelType w:val="hybridMultilevel"/>
    <w:tmpl w:val="22406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092F10"/>
    <w:multiLevelType w:val="hybridMultilevel"/>
    <w:tmpl w:val="74C8A4D0"/>
    <w:lvl w:ilvl="0" w:tplc="2C8433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D0599F"/>
    <w:multiLevelType w:val="hybridMultilevel"/>
    <w:tmpl w:val="515C9E9E"/>
    <w:lvl w:ilvl="0" w:tplc="A60A72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D36F13"/>
    <w:multiLevelType w:val="hybridMultilevel"/>
    <w:tmpl w:val="9C1A04EE"/>
    <w:lvl w:ilvl="0" w:tplc="82EC1E5E">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8133882"/>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522343"/>
    <w:multiLevelType w:val="hybridMultilevel"/>
    <w:tmpl w:val="CEE2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D60EB"/>
    <w:multiLevelType w:val="hybridMultilevel"/>
    <w:tmpl w:val="2E9ED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E6C39F4"/>
    <w:multiLevelType w:val="hybridMultilevel"/>
    <w:tmpl w:val="1740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6"/>
  </w:num>
  <w:num w:numId="4">
    <w:abstractNumId w:val="0"/>
  </w:num>
  <w:num w:numId="5">
    <w:abstractNumId w:val="6"/>
  </w:num>
  <w:num w:numId="6">
    <w:abstractNumId w:val="4"/>
  </w:num>
  <w:num w:numId="7">
    <w:abstractNumId w:val="19"/>
  </w:num>
  <w:num w:numId="8">
    <w:abstractNumId w:val="10"/>
  </w:num>
  <w:num w:numId="9">
    <w:abstractNumId w:val="8"/>
  </w:num>
  <w:num w:numId="10">
    <w:abstractNumId w:val="13"/>
  </w:num>
  <w:num w:numId="11">
    <w:abstractNumId w:val="5"/>
  </w:num>
  <w:num w:numId="12">
    <w:abstractNumId w:val="22"/>
  </w:num>
  <w:num w:numId="13">
    <w:abstractNumId w:val="21"/>
  </w:num>
  <w:num w:numId="14">
    <w:abstractNumId w:val="11"/>
  </w:num>
  <w:num w:numId="15">
    <w:abstractNumId w:val="14"/>
  </w:num>
  <w:num w:numId="16">
    <w:abstractNumId w:val="2"/>
  </w:num>
  <w:num w:numId="17">
    <w:abstractNumId w:val="23"/>
  </w:num>
  <w:num w:numId="18">
    <w:abstractNumId w:val="20"/>
  </w:num>
  <w:num w:numId="19">
    <w:abstractNumId w:val="17"/>
  </w:num>
  <w:num w:numId="20">
    <w:abstractNumId w:val="3"/>
  </w:num>
  <w:num w:numId="21">
    <w:abstractNumId w:val="9"/>
  </w:num>
  <w:num w:numId="22">
    <w:abstractNumId w:val="25"/>
  </w:num>
  <w:num w:numId="23">
    <w:abstractNumId w:val="18"/>
  </w:num>
  <w:num w:numId="24">
    <w:abstractNumId w:val="15"/>
  </w:num>
  <w:num w:numId="25">
    <w:abstractNumId w:val="7"/>
  </w:num>
  <w:num w:numId="26">
    <w:abstractNumId w:val="12"/>
  </w:num>
  <w:num w:numId="27">
    <w:abstractNumId w:val="24"/>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FF"/>
    <w:rsid w:val="00006655"/>
    <w:rsid w:val="00017E52"/>
    <w:rsid w:val="0002195D"/>
    <w:rsid w:val="000236AF"/>
    <w:rsid w:val="00084273"/>
    <w:rsid w:val="0009321B"/>
    <w:rsid w:val="00094333"/>
    <w:rsid w:val="00095B97"/>
    <w:rsid w:val="000C2AA5"/>
    <w:rsid w:val="000C3A8B"/>
    <w:rsid w:val="000C58C5"/>
    <w:rsid w:val="000C7B41"/>
    <w:rsid w:val="00106742"/>
    <w:rsid w:val="00137DB1"/>
    <w:rsid w:val="00156ED8"/>
    <w:rsid w:val="00157849"/>
    <w:rsid w:val="00160D47"/>
    <w:rsid w:val="00162F6B"/>
    <w:rsid w:val="00166051"/>
    <w:rsid w:val="00171760"/>
    <w:rsid w:val="00185D5C"/>
    <w:rsid w:val="001861EC"/>
    <w:rsid w:val="001A58EE"/>
    <w:rsid w:val="001B0CE5"/>
    <w:rsid w:val="001C408C"/>
    <w:rsid w:val="001C60FF"/>
    <w:rsid w:val="001E26AB"/>
    <w:rsid w:val="001E2FA7"/>
    <w:rsid w:val="001E48B0"/>
    <w:rsid w:val="0021476C"/>
    <w:rsid w:val="0021540E"/>
    <w:rsid w:val="00222EE8"/>
    <w:rsid w:val="002342CF"/>
    <w:rsid w:val="002658CA"/>
    <w:rsid w:val="00275143"/>
    <w:rsid w:val="002767FA"/>
    <w:rsid w:val="002940BB"/>
    <w:rsid w:val="002A0C91"/>
    <w:rsid w:val="002A2BA0"/>
    <w:rsid w:val="002A65C9"/>
    <w:rsid w:val="002B2250"/>
    <w:rsid w:val="002B345B"/>
    <w:rsid w:val="002B4463"/>
    <w:rsid w:val="002C65FF"/>
    <w:rsid w:val="002E5C84"/>
    <w:rsid w:val="002F7575"/>
    <w:rsid w:val="00300958"/>
    <w:rsid w:val="003106FD"/>
    <w:rsid w:val="0031112B"/>
    <w:rsid w:val="003305BA"/>
    <w:rsid w:val="00341723"/>
    <w:rsid w:val="0035305C"/>
    <w:rsid w:val="003566CF"/>
    <w:rsid w:val="003670E7"/>
    <w:rsid w:val="0038052B"/>
    <w:rsid w:val="0038170F"/>
    <w:rsid w:val="003C2788"/>
    <w:rsid w:val="003E48E5"/>
    <w:rsid w:val="003E78D1"/>
    <w:rsid w:val="0043280A"/>
    <w:rsid w:val="00480E77"/>
    <w:rsid w:val="00481EF6"/>
    <w:rsid w:val="0048218B"/>
    <w:rsid w:val="004B08B0"/>
    <w:rsid w:val="004D6620"/>
    <w:rsid w:val="004E482E"/>
    <w:rsid w:val="004E7CDD"/>
    <w:rsid w:val="00512F6D"/>
    <w:rsid w:val="005506BA"/>
    <w:rsid w:val="005554CD"/>
    <w:rsid w:val="00566B36"/>
    <w:rsid w:val="00570C4E"/>
    <w:rsid w:val="0057590E"/>
    <w:rsid w:val="0058464A"/>
    <w:rsid w:val="0059304B"/>
    <w:rsid w:val="0059452D"/>
    <w:rsid w:val="005B0A5D"/>
    <w:rsid w:val="005B1BB3"/>
    <w:rsid w:val="005C478D"/>
    <w:rsid w:val="005C7BDE"/>
    <w:rsid w:val="0061138A"/>
    <w:rsid w:val="00626359"/>
    <w:rsid w:val="00635C86"/>
    <w:rsid w:val="00641C6D"/>
    <w:rsid w:val="00651FC3"/>
    <w:rsid w:val="00665FAE"/>
    <w:rsid w:val="006A3F94"/>
    <w:rsid w:val="006D4107"/>
    <w:rsid w:val="006E4601"/>
    <w:rsid w:val="006F7641"/>
    <w:rsid w:val="007002DD"/>
    <w:rsid w:val="0071466E"/>
    <w:rsid w:val="007179D0"/>
    <w:rsid w:val="00741734"/>
    <w:rsid w:val="00767B7C"/>
    <w:rsid w:val="00776C0B"/>
    <w:rsid w:val="0077783E"/>
    <w:rsid w:val="00795321"/>
    <w:rsid w:val="007A62B0"/>
    <w:rsid w:val="007C0B81"/>
    <w:rsid w:val="007E23F8"/>
    <w:rsid w:val="007E58F3"/>
    <w:rsid w:val="007E69F5"/>
    <w:rsid w:val="007E6B05"/>
    <w:rsid w:val="007F671D"/>
    <w:rsid w:val="00826542"/>
    <w:rsid w:val="00834F68"/>
    <w:rsid w:val="00843822"/>
    <w:rsid w:val="0084464D"/>
    <w:rsid w:val="00847DC3"/>
    <w:rsid w:val="0087199A"/>
    <w:rsid w:val="008739E0"/>
    <w:rsid w:val="008A3B1A"/>
    <w:rsid w:val="008E36ED"/>
    <w:rsid w:val="008F7E8B"/>
    <w:rsid w:val="009018D5"/>
    <w:rsid w:val="00910543"/>
    <w:rsid w:val="00935AB7"/>
    <w:rsid w:val="00957E73"/>
    <w:rsid w:val="009617DB"/>
    <w:rsid w:val="00971D34"/>
    <w:rsid w:val="00976E17"/>
    <w:rsid w:val="00977984"/>
    <w:rsid w:val="00982CFF"/>
    <w:rsid w:val="0098670E"/>
    <w:rsid w:val="009A0969"/>
    <w:rsid w:val="009A139B"/>
    <w:rsid w:val="009A31C4"/>
    <w:rsid w:val="009A3704"/>
    <w:rsid w:val="009C75E5"/>
    <w:rsid w:val="009D2E10"/>
    <w:rsid w:val="009E16E8"/>
    <w:rsid w:val="009E76DC"/>
    <w:rsid w:val="00A10F01"/>
    <w:rsid w:val="00A56574"/>
    <w:rsid w:val="00A56609"/>
    <w:rsid w:val="00AB6293"/>
    <w:rsid w:val="00AD2402"/>
    <w:rsid w:val="00AF67A6"/>
    <w:rsid w:val="00B0206B"/>
    <w:rsid w:val="00B0564C"/>
    <w:rsid w:val="00B06075"/>
    <w:rsid w:val="00B364B6"/>
    <w:rsid w:val="00B42D83"/>
    <w:rsid w:val="00B55A21"/>
    <w:rsid w:val="00B73841"/>
    <w:rsid w:val="00B80AFF"/>
    <w:rsid w:val="00B82664"/>
    <w:rsid w:val="00B8328A"/>
    <w:rsid w:val="00B83E44"/>
    <w:rsid w:val="00BA09AC"/>
    <w:rsid w:val="00BA415B"/>
    <w:rsid w:val="00BA6841"/>
    <w:rsid w:val="00BC13A2"/>
    <w:rsid w:val="00BF4755"/>
    <w:rsid w:val="00BF4C8A"/>
    <w:rsid w:val="00C53BAA"/>
    <w:rsid w:val="00C63582"/>
    <w:rsid w:val="00C65C12"/>
    <w:rsid w:val="00C73C7A"/>
    <w:rsid w:val="00C86ABD"/>
    <w:rsid w:val="00C95241"/>
    <w:rsid w:val="00CF0F84"/>
    <w:rsid w:val="00D03CAC"/>
    <w:rsid w:val="00D059FB"/>
    <w:rsid w:val="00D170FC"/>
    <w:rsid w:val="00D32B89"/>
    <w:rsid w:val="00D341B6"/>
    <w:rsid w:val="00D4608E"/>
    <w:rsid w:val="00D54F7B"/>
    <w:rsid w:val="00D57E5D"/>
    <w:rsid w:val="00D65B80"/>
    <w:rsid w:val="00D673DD"/>
    <w:rsid w:val="00D9799F"/>
    <w:rsid w:val="00DB5965"/>
    <w:rsid w:val="00DC0E4F"/>
    <w:rsid w:val="00DE13EC"/>
    <w:rsid w:val="00DF1E4A"/>
    <w:rsid w:val="00DF5832"/>
    <w:rsid w:val="00E13A52"/>
    <w:rsid w:val="00E37543"/>
    <w:rsid w:val="00E43485"/>
    <w:rsid w:val="00E4437A"/>
    <w:rsid w:val="00E45846"/>
    <w:rsid w:val="00E5234C"/>
    <w:rsid w:val="00E61F4F"/>
    <w:rsid w:val="00E66A8C"/>
    <w:rsid w:val="00E71F7E"/>
    <w:rsid w:val="00E913DA"/>
    <w:rsid w:val="00EA2AFA"/>
    <w:rsid w:val="00EA5846"/>
    <w:rsid w:val="00EB4290"/>
    <w:rsid w:val="00EC301E"/>
    <w:rsid w:val="00EC62A1"/>
    <w:rsid w:val="00EC6767"/>
    <w:rsid w:val="00ED380C"/>
    <w:rsid w:val="00ED482B"/>
    <w:rsid w:val="00EE11A0"/>
    <w:rsid w:val="00EF07E3"/>
    <w:rsid w:val="00EF211E"/>
    <w:rsid w:val="00F134C9"/>
    <w:rsid w:val="00F248DB"/>
    <w:rsid w:val="00F272BD"/>
    <w:rsid w:val="00F34CC5"/>
    <w:rsid w:val="00F6099A"/>
    <w:rsid w:val="00F70A5A"/>
    <w:rsid w:val="00F72A2C"/>
    <w:rsid w:val="00F73F1B"/>
    <w:rsid w:val="00FA07C1"/>
    <w:rsid w:val="00FA4BD2"/>
    <w:rsid w:val="00FA66A7"/>
    <w:rsid w:val="00FE2848"/>
    <w:rsid w:val="00FE32FA"/>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036490-4821-4929-9F6A-30097945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0FF"/>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qFormat/>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qFormat/>
    <w:rsid w:val="003566CF"/>
    <w:pPr>
      <w:spacing w:line="180" w:lineRule="exact"/>
    </w:pPr>
    <w:rPr>
      <w:rFonts w:ascii="AQA Chevin Pro Medium" w:hAnsi="AQA Chevin Pro Medium" w:cs="Arial"/>
      <w:sz w:val="16"/>
    </w:rPr>
  </w:style>
  <w:style w:type="paragraph" w:styleId="ListParagraph">
    <w:name w:val="List Paragraph"/>
    <w:basedOn w:val="Normal"/>
    <w:uiPriority w:val="34"/>
    <w:qFormat/>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qFormat/>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qFormat/>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qFormat/>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qFormat/>
    <w:rsid w:val="00BF4C8A"/>
    <w:pPr>
      <w:numPr>
        <w:numId w:val="5"/>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3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qFormat/>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4184">
      <w:bodyDiv w:val="1"/>
      <w:marLeft w:val="0"/>
      <w:marRight w:val="0"/>
      <w:marTop w:val="0"/>
      <w:marBottom w:val="0"/>
      <w:divBdr>
        <w:top w:val="none" w:sz="0" w:space="0" w:color="auto"/>
        <w:left w:val="none" w:sz="0" w:space="0" w:color="auto"/>
        <w:bottom w:val="none" w:sz="0" w:space="0" w:color="auto"/>
        <w:right w:val="none" w:sz="0" w:space="0" w:color="auto"/>
      </w:divBdr>
    </w:div>
    <w:div w:id="241303605">
      <w:bodyDiv w:val="1"/>
      <w:marLeft w:val="0"/>
      <w:marRight w:val="0"/>
      <w:marTop w:val="0"/>
      <w:marBottom w:val="0"/>
      <w:divBdr>
        <w:top w:val="none" w:sz="0" w:space="0" w:color="auto"/>
        <w:left w:val="none" w:sz="0" w:space="0" w:color="auto"/>
        <w:bottom w:val="none" w:sz="0" w:space="0" w:color="auto"/>
        <w:right w:val="none" w:sz="0" w:space="0" w:color="auto"/>
      </w:divBdr>
    </w:div>
    <w:div w:id="633562021">
      <w:bodyDiv w:val="1"/>
      <w:marLeft w:val="0"/>
      <w:marRight w:val="0"/>
      <w:marTop w:val="0"/>
      <w:marBottom w:val="0"/>
      <w:divBdr>
        <w:top w:val="none" w:sz="0" w:space="0" w:color="auto"/>
        <w:left w:val="none" w:sz="0" w:space="0" w:color="auto"/>
        <w:bottom w:val="none" w:sz="0" w:space="0" w:color="auto"/>
        <w:right w:val="none" w:sz="0" w:space="0" w:color="auto"/>
      </w:divBdr>
    </w:div>
    <w:div w:id="650451424">
      <w:bodyDiv w:val="1"/>
      <w:marLeft w:val="0"/>
      <w:marRight w:val="0"/>
      <w:marTop w:val="0"/>
      <w:marBottom w:val="0"/>
      <w:divBdr>
        <w:top w:val="none" w:sz="0" w:space="0" w:color="auto"/>
        <w:left w:val="none" w:sz="0" w:space="0" w:color="auto"/>
        <w:bottom w:val="none" w:sz="0" w:space="0" w:color="auto"/>
        <w:right w:val="none" w:sz="0" w:space="0" w:color="auto"/>
      </w:divBdr>
    </w:div>
    <w:div w:id="880170748">
      <w:bodyDiv w:val="1"/>
      <w:marLeft w:val="0"/>
      <w:marRight w:val="0"/>
      <w:marTop w:val="0"/>
      <w:marBottom w:val="0"/>
      <w:divBdr>
        <w:top w:val="none" w:sz="0" w:space="0" w:color="auto"/>
        <w:left w:val="none" w:sz="0" w:space="0" w:color="auto"/>
        <w:bottom w:val="none" w:sz="0" w:space="0" w:color="auto"/>
        <w:right w:val="none" w:sz="0" w:space="0" w:color="auto"/>
      </w:divBdr>
    </w:div>
    <w:div w:id="1051657225">
      <w:bodyDiv w:val="1"/>
      <w:marLeft w:val="0"/>
      <w:marRight w:val="0"/>
      <w:marTop w:val="0"/>
      <w:marBottom w:val="0"/>
      <w:divBdr>
        <w:top w:val="none" w:sz="0" w:space="0" w:color="auto"/>
        <w:left w:val="none" w:sz="0" w:space="0" w:color="auto"/>
        <w:bottom w:val="none" w:sz="0" w:space="0" w:color="auto"/>
        <w:right w:val="none" w:sz="0" w:space="0" w:color="auto"/>
      </w:divBdr>
    </w:div>
    <w:div w:id="1147625721">
      <w:bodyDiv w:val="1"/>
      <w:marLeft w:val="0"/>
      <w:marRight w:val="0"/>
      <w:marTop w:val="0"/>
      <w:marBottom w:val="0"/>
      <w:divBdr>
        <w:top w:val="none" w:sz="0" w:space="0" w:color="auto"/>
        <w:left w:val="none" w:sz="0" w:space="0" w:color="auto"/>
        <w:bottom w:val="none" w:sz="0" w:space="0" w:color="auto"/>
        <w:right w:val="none" w:sz="0" w:space="0" w:color="auto"/>
      </w:divBdr>
    </w:div>
    <w:div w:id="1314023096">
      <w:bodyDiv w:val="1"/>
      <w:marLeft w:val="0"/>
      <w:marRight w:val="0"/>
      <w:marTop w:val="0"/>
      <w:marBottom w:val="0"/>
      <w:divBdr>
        <w:top w:val="none" w:sz="0" w:space="0" w:color="auto"/>
        <w:left w:val="none" w:sz="0" w:space="0" w:color="auto"/>
        <w:bottom w:val="none" w:sz="0" w:space="0" w:color="auto"/>
        <w:right w:val="none" w:sz="0" w:space="0" w:color="auto"/>
      </w:divBdr>
    </w:div>
    <w:div w:id="1631204593">
      <w:bodyDiv w:val="1"/>
      <w:marLeft w:val="0"/>
      <w:marRight w:val="0"/>
      <w:marTop w:val="0"/>
      <w:marBottom w:val="0"/>
      <w:divBdr>
        <w:top w:val="none" w:sz="0" w:space="0" w:color="auto"/>
        <w:left w:val="none" w:sz="0" w:space="0" w:color="auto"/>
        <w:bottom w:val="none" w:sz="0" w:space="0" w:color="auto"/>
        <w:right w:val="none" w:sz="0" w:space="0" w:color="auto"/>
      </w:divBdr>
    </w:div>
    <w:div w:id="1814564656">
      <w:bodyDiv w:val="1"/>
      <w:marLeft w:val="0"/>
      <w:marRight w:val="0"/>
      <w:marTop w:val="0"/>
      <w:marBottom w:val="0"/>
      <w:divBdr>
        <w:top w:val="none" w:sz="0" w:space="0" w:color="auto"/>
        <w:left w:val="none" w:sz="0" w:space="0" w:color="auto"/>
        <w:bottom w:val="none" w:sz="0" w:space="0" w:color="auto"/>
        <w:right w:val="none" w:sz="0" w:space="0" w:color="auto"/>
      </w:divBdr>
    </w:div>
    <w:div w:id="18808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Teachit%20Geography%20publishing\Work%20in%20progress\AQA%20Tropical%20storms%20pack\Templates\Final%20template.dotx" TargetMode="External"/></Relationships>
</file>

<file path=word/theme/theme1.xml><?xml version="1.0" encoding="utf-8"?>
<a:theme xmlns:a="http://schemas.openxmlformats.org/drawingml/2006/main" name="Office Theme">
  <a:themeElements>
    <a:clrScheme name="Teachit Geography">
      <a:dk1>
        <a:sysClr val="windowText" lastClr="000000"/>
      </a:dk1>
      <a:lt1>
        <a:sysClr val="window" lastClr="FFFFFF"/>
      </a:lt1>
      <a:dk2>
        <a:srgbClr val="000000"/>
      </a:dk2>
      <a:lt2>
        <a:srgbClr val="FFFFFF"/>
      </a:lt2>
      <a:accent1>
        <a:srgbClr val="0095D4"/>
      </a:accent1>
      <a:accent2>
        <a:srgbClr val="75B746"/>
      </a:accent2>
      <a:accent3>
        <a:srgbClr val="707075"/>
      </a:accent3>
      <a:accent4>
        <a:srgbClr val="9D9D9C"/>
      </a:accent4>
      <a:accent5>
        <a:srgbClr val="C5DB8C"/>
      </a:accent5>
      <a:accent6>
        <a:srgbClr val="A8C3D5"/>
      </a:accent6>
      <a:hlink>
        <a:srgbClr val="0095D4"/>
      </a:hlink>
      <a:folHlink>
        <a:srgbClr val="70AD47"/>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4D091-E83E-4C51-904D-7180847C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template</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Fran Hamilton</cp:lastModifiedBy>
  <cp:revision>2</cp:revision>
  <cp:lastPrinted>2015-05-26T11:13:00Z</cp:lastPrinted>
  <dcterms:created xsi:type="dcterms:W3CDTF">2015-05-26T11:12:00Z</dcterms:created>
  <dcterms:modified xsi:type="dcterms:W3CDTF">2015-05-26T11:13:00Z</dcterms:modified>
</cp:coreProperties>
</file>